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D68B2" w:rsidR="00B0097F" w:rsidP="00B0097F" w:rsidRDefault="0062312D">
      <w:pPr>
        <w:autoSpaceDE w:val="0"/>
        <w:autoSpaceDN w:val="0"/>
        <w:adjustRightInd w:val="0"/>
        <w:spacing w:after="0" w:line="240" w:lineRule="auto"/>
        <w:jc w:val="both"/>
        <w:rPr>
          <w:rFonts w:ascii="Arial" w:hAnsi="Arial" w:eastAsia="Times New Roman" w:cs="Arial"/>
          <w:b/>
          <w:bCs/>
          <w:color w:val="CC0000"/>
          <w:sz w:val="24"/>
          <w:szCs w:val="24"/>
          <w:lang w:val="en-US"/>
        </w:rPr>
      </w:pPr>
      <w:r w:rsidRPr="00DD68B2">
        <w:rPr>
          <w:rFonts w:ascii="Arial" w:hAnsi="Arial" w:eastAsia="Times New Roman" w:cs="Arial"/>
          <w:b/>
          <w:bCs/>
          <w:color w:val="CC0000"/>
          <w:sz w:val="24"/>
          <w:szCs w:val="24"/>
          <w:lang w:val="en-US"/>
        </w:rPr>
        <w:t>Securities Note for Debentures</w:t>
      </w:r>
      <w:r w:rsidRPr="00DD68B2" w:rsidR="00287B88">
        <w:rPr>
          <w:rFonts w:ascii="Arial" w:hAnsi="Arial" w:eastAsia="Times New Roman" w:cs="Arial"/>
          <w:b/>
          <w:bCs/>
          <w:color w:val="CC0000"/>
          <w:sz w:val="24"/>
          <w:szCs w:val="24"/>
          <w:lang w:val="en-US"/>
        </w:rPr>
        <w:t xml:space="preserve"> Checklist</w:t>
      </w:r>
    </w:p>
    <w:p w:rsidRPr="00287B88" w:rsidR="00995DDF" w:rsidP="00995DDF" w:rsidRDefault="00995DDF">
      <w:pPr>
        <w:autoSpaceDE w:val="0"/>
        <w:autoSpaceDN w:val="0"/>
        <w:adjustRightInd w:val="0"/>
        <w:spacing w:after="0" w:line="240" w:lineRule="auto"/>
        <w:jc w:val="both"/>
        <w:rPr>
          <w:rFonts w:ascii="Arial" w:hAnsi="Arial" w:eastAsia="Times New Roman" w:cs="Arial"/>
          <w:bCs/>
          <w:szCs w:val="20"/>
          <w:lang w:val="en-US"/>
        </w:rPr>
      </w:pP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r w:rsidRPr="00DD68B2">
        <w:rPr>
          <w:rFonts w:ascii="Arial" w:hAnsi="Arial" w:eastAsia="Times New Roman" w:cs="Arial"/>
          <w:bCs/>
          <w:sz w:val="22"/>
          <w:lang w:val="en-US"/>
        </w:rPr>
        <w:t xml:space="preserve">Notes for completing this checklist </w:t>
      </w: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p>
    <w:p w:rsidRPr="00DD68B2" w:rsidR="00995DDF" w:rsidP="00DD68B2" w:rsidRDefault="00995DDF">
      <w:pPr>
        <w:pStyle w:val="ListParagraph"/>
        <w:numPr>
          <w:ilvl w:val="0"/>
          <w:numId w:val="40"/>
        </w:numPr>
        <w:spacing w:after="0" w:line="240" w:lineRule="auto"/>
        <w:ind w:left="720" w:hanging="360"/>
        <w:jc w:val="both"/>
        <w:rPr>
          <w:rFonts w:ascii="Arial" w:hAnsi="Arial" w:eastAsia="Times New Roman" w:cs="Arial"/>
          <w:bCs/>
          <w:sz w:val="22"/>
          <w:lang w:val="en-US"/>
        </w:rPr>
      </w:pPr>
      <w:r w:rsidRPr="00DD68B2">
        <w:rPr>
          <w:rFonts w:ascii="Arial" w:hAnsi="Arial" w:eastAsia="Times New Roman" w:cs="Arial"/>
          <w:bCs/>
          <w:sz w:val="22"/>
          <w:lang w:val="en-US"/>
        </w:rPr>
        <w:t>Please submit this checklist in substantially complete and accurate</w:t>
      </w:r>
      <w:r w:rsidR="002C4E36">
        <w:rPr>
          <w:rFonts w:ascii="Arial" w:hAnsi="Arial" w:eastAsia="Times New Roman" w:cs="Arial"/>
          <w:bCs/>
          <w:sz w:val="22"/>
          <w:lang w:val="en-US"/>
        </w:rPr>
        <w:t xml:space="preserve"> form together with each draft P</w:t>
      </w:r>
      <w:r w:rsidRPr="00DD68B2">
        <w:rPr>
          <w:rFonts w:ascii="Arial" w:hAnsi="Arial" w:eastAsia="Times New Roman" w:cs="Arial"/>
          <w:bCs/>
          <w:sz w:val="22"/>
          <w:lang w:val="en-US"/>
        </w:rPr>
        <w:t xml:space="preserve">rospectus. </w:t>
      </w: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p>
    <w:p w:rsidRPr="00DD68B2" w:rsidR="00995DDF" w:rsidP="00DD68B2" w:rsidRDefault="002C4E36">
      <w:pPr>
        <w:pStyle w:val="ListParagraph"/>
        <w:numPr>
          <w:ilvl w:val="0"/>
          <w:numId w:val="40"/>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Each draft P</w:t>
      </w:r>
      <w:r w:rsidRPr="00DD68B2" w:rsidR="00995DDF">
        <w:rPr>
          <w:rFonts w:ascii="Arial" w:hAnsi="Arial" w:eastAsia="Times New Roman" w:cs="Arial"/>
          <w:bCs/>
          <w:sz w:val="22"/>
          <w:lang w:val="en-US"/>
        </w:rPr>
        <w:t>rospectus must be annotated in the margin to show c</w:t>
      </w:r>
      <w:r>
        <w:rPr>
          <w:rFonts w:ascii="Arial" w:hAnsi="Arial" w:eastAsia="Times New Roman" w:cs="Arial"/>
          <w:bCs/>
          <w:sz w:val="22"/>
          <w:lang w:val="en-US"/>
        </w:rPr>
        <w:t>ompliance with the contents of P</w:t>
      </w:r>
      <w:r w:rsidRPr="00DD68B2" w:rsidR="00995DDF">
        <w:rPr>
          <w:rFonts w:ascii="Arial" w:hAnsi="Arial" w:eastAsia="Times New Roman" w:cs="Arial"/>
          <w:bCs/>
          <w:sz w:val="22"/>
          <w:lang w:val="en-US"/>
        </w:rPr>
        <w:t xml:space="preserve">rospectus requirements of the Markets Rules of the DFSA Rulebook (“MKT”). </w:t>
      </w: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p>
    <w:p w:rsidRPr="00DD68B2" w:rsidR="00995DDF" w:rsidP="00DD68B2" w:rsidRDefault="00995DDF">
      <w:pPr>
        <w:pStyle w:val="ListParagraph"/>
        <w:numPr>
          <w:ilvl w:val="0"/>
          <w:numId w:val="40"/>
        </w:numPr>
        <w:spacing w:after="0" w:line="240" w:lineRule="auto"/>
        <w:ind w:left="720" w:hanging="360"/>
        <w:jc w:val="both"/>
        <w:rPr>
          <w:rFonts w:ascii="Arial" w:hAnsi="Arial" w:eastAsia="Times New Roman" w:cs="Arial"/>
          <w:bCs/>
          <w:sz w:val="22"/>
          <w:lang w:val="en-US"/>
        </w:rPr>
      </w:pPr>
      <w:r w:rsidRPr="00DD68B2">
        <w:rPr>
          <w:rFonts w:ascii="Arial" w:hAnsi="Arial" w:eastAsia="Times New Roman" w:cs="Arial"/>
          <w:bCs/>
          <w:sz w:val="22"/>
          <w:lang w:val="en-US"/>
        </w:rPr>
        <w:t xml:space="preserve">Please submit updated checklist with each revised draft </w:t>
      </w:r>
      <w:r w:rsidR="002C4E36">
        <w:rPr>
          <w:rFonts w:ascii="Arial" w:hAnsi="Arial" w:eastAsia="Times New Roman" w:cs="Arial"/>
          <w:bCs/>
          <w:sz w:val="22"/>
          <w:lang w:val="en-US"/>
        </w:rPr>
        <w:t>P</w:t>
      </w:r>
      <w:r w:rsidRPr="00DD68B2">
        <w:rPr>
          <w:rFonts w:ascii="Arial" w:hAnsi="Arial" w:eastAsia="Times New Roman" w:cs="Arial"/>
          <w:bCs/>
          <w:sz w:val="22"/>
          <w:lang w:val="en-US"/>
        </w:rPr>
        <w:t xml:space="preserve">rospectus. </w:t>
      </w: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p>
    <w:p w:rsidR="00823323" w:rsidP="00823323" w:rsidRDefault="00823323">
      <w:pPr>
        <w:pStyle w:val="ListParagraph"/>
        <w:numPr>
          <w:ilvl w:val="0"/>
          <w:numId w:val="40"/>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For final P</w:t>
      </w:r>
      <w:r w:rsidRPr="009E5898">
        <w:rPr>
          <w:rFonts w:ascii="Arial" w:hAnsi="Arial" w:eastAsia="Times New Roman" w:cs="Arial"/>
          <w:bCs/>
          <w:sz w:val="22"/>
          <w:lang w:val="en-US"/>
        </w:rPr>
        <w:t xml:space="preserve">rospectus approval, please submit a final copy of the complete checklist </w:t>
      </w:r>
      <w:r>
        <w:rPr>
          <w:rFonts w:ascii="Arial" w:hAnsi="Arial" w:eastAsia="Times New Roman" w:cs="Arial"/>
          <w:bCs/>
          <w:sz w:val="22"/>
          <w:lang w:val="en-US"/>
        </w:rPr>
        <w:t xml:space="preserve">(and the non-applicability confirmation at the end of the checklist) </w:t>
      </w:r>
      <w:r w:rsidRPr="009E5898">
        <w:rPr>
          <w:rFonts w:ascii="Arial" w:hAnsi="Arial" w:eastAsia="Times New Roman" w:cs="Arial"/>
          <w:bCs/>
          <w:sz w:val="22"/>
          <w:lang w:val="en-US"/>
        </w:rPr>
        <w:t>signed by the adviser</w:t>
      </w:r>
      <w:r>
        <w:rPr>
          <w:rFonts w:ascii="Arial" w:hAnsi="Arial" w:eastAsia="Times New Roman" w:cs="Arial"/>
          <w:bCs/>
          <w:sz w:val="22"/>
          <w:lang w:val="en-US"/>
        </w:rPr>
        <w:t xml:space="preserve"> or </w:t>
      </w:r>
      <w:r w:rsidR="006F661C">
        <w:rPr>
          <w:rFonts w:ascii="Arial" w:hAnsi="Arial" w:eastAsia="Times New Roman" w:cs="Arial"/>
          <w:bCs/>
          <w:sz w:val="22"/>
          <w:lang w:val="en-US"/>
        </w:rPr>
        <w:t>Issuer</w:t>
      </w:r>
      <w:r>
        <w:rPr>
          <w:rFonts w:ascii="Arial" w:hAnsi="Arial" w:eastAsia="Times New Roman" w:cs="Arial"/>
          <w:bCs/>
          <w:sz w:val="22"/>
          <w:lang w:val="en-US"/>
        </w:rPr>
        <w:t xml:space="preserve"> as appropriate</w:t>
      </w:r>
      <w:r w:rsidRPr="009E5898">
        <w:rPr>
          <w:rFonts w:ascii="Arial" w:hAnsi="Arial" w:eastAsia="Times New Roman" w:cs="Arial"/>
          <w:bCs/>
          <w:sz w:val="22"/>
          <w:lang w:val="en-US"/>
        </w:rPr>
        <w:t>.</w:t>
      </w:r>
    </w:p>
    <w:p w:rsidRPr="00DD68B2" w:rsidR="00995DDF" w:rsidP="00995DDF" w:rsidRDefault="00995DDF">
      <w:pPr>
        <w:autoSpaceDE w:val="0"/>
        <w:autoSpaceDN w:val="0"/>
        <w:adjustRightInd w:val="0"/>
        <w:spacing w:after="0" w:line="240" w:lineRule="auto"/>
        <w:jc w:val="both"/>
        <w:rPr>
          <w:rFonts w:ascii="Arial" w:hAnsi="Arial" w:eastAsia="Times New Roman" w:cs="Arial"/>
          <w:bCs/>
          <w:sz w:val="22"/>
          <w:lang w:val="en-US"/>
        </w:rPr>
      </w:pPr>
    </w:p>
    <w:p w:rsidRPr="005C1E6C" w:rsidR="00C626F4" w:rsidP="00DD68B2" w:rsidRDefault="00C626F4">
      <w:pPr>
        <w:pStyle w:val="ListParagraph"/>
        <w:numPr>
          <w:ilvl w:val="0"/>
          <w:numId w:val="40"/>
        </w:numPr>
        <w:spacing w:after="0" w:line="240" w:lineRule="auto"/>
        <w:ind w:left="720" w:hanging="360"/>
        <w:jc w:val="both"/>
        <w:rPr>
          <w:rFonts w:ascii="Arial" w:hAnsi="Arial" w:eastAsia="Times New Roman" w:cs="Arial"/>
          <w:bCs/>
          <w:sz w:val="22"/>
          <w:lang w:val="en-US"/>
        </w:rPr>
      </w:pPr>
      <w:r w:rsidRPr="005C1E6C">
        <w:rPr>
          <w:rFonts w:ascii="Arial" w:hAnsi="Arial" w:eastAsia="Times New Roman" w:cs="Arial"/>
          <w:bCs/>
          <w:sz w:val="22"/>
          <w:lang w:val="en-US"/>
        </w:rPr>
        <w:t xml:space="preserve">If an asterisk is used when identifying a Security, the requirement to provide the item of information for that Security is qualified as specified in the relevant item. </w:t>
      </w:r>
    </w:p>
    <w:p w:rsidRPr="00C626F4" w:rsidR="00C626F4" w:rsidP="00C626F4" w:rsidRDefault="00C626F4">
      <w:pPr>
        <w:pStyle w:val="ListParagraph"/>
        <w:rPr>
          <w:rFonts w:ascii="Arial" w:hAnsi="Arial" w:eastAsia="Times New Roman" w:cs="Arial"/>
          <w:bCs/>
          <w:sz w:val="22"/>
          <w:lang w:val="en-US"/>
        </w:rPr>
      </w:pPr>
    </w:p>
    <w:p w:rsidRPr="00DD68B2" w:rsidR="00995DDF" w:rsidP="00DD68B2" w:rsidRDefault="00995DDF">
      <w:pPr>
        <w:pStyle w:val="ListParagraph"/>
        <w:numPr>
          <w:ilvl w:val="0"/>
          <w:numId w:val="40"/>
        </w:numPr>
        <w:spacing w:after="0" w:line="240" w:lineRule="auto"/>
        <w:ind w:left="720" w:hanging="360"/>
        <w:jc w:val="both"/>
        <w:rPr>
          <w:rFonts w:ascii="Arial" w:hAnsi="Arial" w:eastAsia="Times New Roman" w:cs="Arial"/>
          <w:bCs/>
          <w:sz w:val="22"/>
          <w:lang w:val="en-US"/>
        </w:rPr>
      </w:pPr>
      <w:r w:rsidRPr="00DD68B2">
        <w:rPr>
          <w:rFonts w:ascii="Arial" w:hAnsi="Arial" w:eastAsia="Times New Roman" w:cs="Arial"/>
          <w:bCs/>
          <w:sz w:val="22"/>
          <w:lang w:val="en-US"/>
        </w:rPr>
        <w:t>When completing this checklist, you may use these options where relevant:</w:t>
      </w:r>
    </w:p>
    <w:p w:rsidRPr="00DB32A8" w:rsidR="00B0097F" w:rsidP="00B0097F" w:rsidRDefault="00B0097F">
      <w:pPr>
        <w:autoSpaceDE w:val="0"/>
        <w:autoSpaceDN w:val="0"/>
        <w:adjustRightInd w:val="0"/>
        <w:spacing w:after="0" w:line="240" w:lineRule="auto"/>
        <w:jc w:val="both"/>
        <w:rPr>
          <w:rFonts w:ascii="Arial" w:hAnsi="Arial" w:eastAsia="Times New Roman"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Pr="00287B88" w:rsidR="00DB32A8" w:rsidTr="00D62BF6">
        <w:tc>
          <w:tcPr>
            <w:tcW w:w="3611" w:type="dxa"/>
          </w:tcPr>
          <w:p w:rsidRPr="00755BC9" w:rsidR="00B0097F" w:rsidP="002978BB" w:rsidRDefault="00B0097F">
            <w:pPr>
              <w:autoSpaceDE w:val="0"/>
              <w:autoSpaceDN w:val="0"/>
              <w:adjustRightInd w:val="0"/>
              <w:spacing w:after="0" w:line="240" w:lineRule="auto"/>
              <w:jc w:val="both"/>
              <w:rPr>
                <w:rFonts w:ascii="Arial" w:hAnsi="Arial" w:eastAsia="Times New Roman" w:cs="Arial"/>
                <w:bCs/>
                <w:sz w:val="22"/>
                <w:lang w:val="en-US"/>
              </w:rPr>
            </w:pPr>
            <w:r w:rsidRPr="00755BC9">
              <w:rPr>
                <w:rFonts w:ascii="Arial" w:hAnsi="Arial" w:eastAsia="Times New Roman" w:cs="Arial"/>
                <w:bCs/>
                <w:sz w:val="22"/>
                <w:lang w:val="en-US"/>
              </w:rPr>
              <w:t>N/A</w:t>
            </w:r>
          </w:p>
        </w:tc>
        <w:tc>
          <w:tcPr>
            <w:tcW w:w="4428" w:type="dxa"/>
          </w:tcPr>
          <w:p w:rsidRPr="00755BC9" w:rsidR="00B0097F" w:rsidP="002978BB" w:rsidRDefault="00B0097F">
            <w:pPr>
              <w:autoSpaceDE w:val="0"/>
              <w:autoSpaceDN w:val="0"/>
              <w:adjustRightInd w:val="0"/>
              <w:spacing w:after="0" w:line="240" w:lineRule="auto"/>
              <w:jc w:val="both"/>
              <w:rPr>
                <w:rFonts w:ascii="Arial" w:hAnsi="Arial" w:eastAsia="Times New Roman" w:cs="Arial"/>
                <w:bCs/>
                <w:sz w:val="22"/>
                <w:lang w:val="en-US"/>
              </w:rPr>
            </w:pPr>
            <w:r w:rsidRPr="00755BC9">
              <w:rPr>
                <w:rFonts w:ascii="Arial" w:hAnsi="Arial" w:eastAsia="Times New Roman" w:cs="Arial"/>
                <w:bCs/>
                <w:sz w:val="22"/>
                <w:lang w:val="en-US"/>
              </w:rPr>
              <w:t>If an item is either non-applicable, or there is no information to be disclosed within the document at this point</w:t>
            </w:r>
            <w:r w:rsidRPr="00755BC9" w:rsidR="00823323">
              <w:rPr>
                <w:rFonts w:ascii="Arial" w:hAnsi="Arial" w:eastAsia="Times New Roman" w:cs="Arial"/>
                <w:bCs/>
                <w:sz w:val="22"/>
                <w:lang w:val="en-US"/>
              </w:rPr>
              <w:t>.</w:t>
            </w:r>
          </w:p>
        </w:tc>
      </w:tr>
      <w:tr w:rsidRPr="00287B88" w:rsidR="00DB32A8" w:rsidTr="00D62BF6">
        <w:tc>
          <w:tcPr>
            <w:tcW w:w="3611" w:type="dxa"/>
          </w:tcPr>
          <w:p w:rsidRPr="00755BC9" w:rsidR="00B0097F" w:rsidP="002978BB" w:rsidRDefault="00B0097F">
            <w:pPr>
              <w:autoSpaceDE w:val="0"/>
              <w:autoSpaceDN w:val="0"/>
              <w:adjustRightInd w:val="0"/>
              <w:spacing w:after="0" w:line="240" w:lineRule="auto"/>
              <w:jc w:val="both"/>
              <w:rPr>
                <w:rFonts w:ascii="Arial" w:hAnsi="Arial" w:eastAsia="Times New Roman" w:cs="Arial"/>
                <w:bCs/>
                <w:sz w:val="22"/>
                <w:lang w:val="en-US"/>
              </w:rPr>
            </w:pPr>
            <w:r w:rsidRPr="00755BC9">
              <w:rPr>
                <w:rFonts w:ascii="Arial" w:hAnsi="Arial" w:eastAsia="Times New Roman" w:cs="Arial"/>
                <w:bCs/>
                <w:sz w:val="22"/>
                <w:lang w:val="en-US"/>
              </w:rPr>
              <w:t>Waiver or Modification</w:t>
            </w:r>
          </w:p>
        </w:tc>
        <w:tc>
          <w:tcPr>
            <w:tcW w:w="4428" w:type="dxa"/>
          </w:tcPr>
          <w:p w:rsidRPr="00755BC9" w:rsidR="00B0097F" w:rsidP="002978BB" w:rsidRDefault="00B0097F">
            <w:pPr>
              <w:autoSpaceDE w:val="0"/>
              <w:autoSpaceDN w:val="0"/>
              <w:adjustRightInd w:val="0"/>
              <w:spacing w:after="0" w:line="240" w:lineRule="auto"/>
              <w:jc w:val="both"/>
              <w:rPr>
                <w:rFonts w:ascii="Arial" w:hAnsi="Arial" w:eastAsia="Times New Roman" w:cs="Arial"/>
                <w:bCs/>
                <w:sz w:val="22"/>
                <w:lang w:val="en-US"/>
              </w:rPr>
            </w:pPr>
            <w:r w:rsidRPr="00755BC9">
              <w:rPr>
                <w:rFonts w:ascii="Arial" w:hAnsi="Arial" w:eastAsia="Times New Roman" w:cs="Arial"/>
                <w:bCs/>
                <w:sz w:val="22"/>
                <w:lang w:val="en-US"/>
              </w:rPr>
              <w:t>If a waiver or a modification is s</w:t>
            </w:r>
            <w:r w:rsidRPr="00755BC9" w:rsidR="00D62BF6">
              <w:rPr>
                <w:rFonts w:ascii="Arial" w:hAnsi="Arial" w:eastAsia="Times New Roman" w:cs="Arial"/>
                <w:bCs/>
                <w:sz w:val="22"/>
                <w:lang w:val="en-US"/>
              </w:rPr>
              <w:t>ought from an item of the MKT P</w:t>
            </w:r>
            <w:r w:rsidRPr="00755BC9">
              <w:rPr>
                <w:rFonts w:ascii="Arial" w:hAnsi="Arial" w:eastAsia="Times New Roman" w:cs="Arial"/>
                <w:bCs/>
                <w:sz w:val="22"/>
                <w:lang w:val="en-US"/>
              </w:rPr>
              <w:t>rospectus requirements</w:t>
            </w:r>
            <w:r w:rsidRPr="00755BC9" w:rsidR="00823323">
              <w:rPr>
                <w:rFonts w:ascii="Arial" w:hAnsi="Arial" w:eastAsia="Times New Roman" w:cs="Arial"/>
                <w:bCs/>
                <w:sz w:val="22"/>
                <w:lang w:val="en-US"/>
              </w:rPr>
              <w:t>.</w:t>
            </w:r>
            <w:r w:rsidRPr="00755BC9">
              <w:rPr>
                <w:rFonts w:ascii="Arial" w:hAnsi="Arial" w:eastAsia="Times New Roman" w:cs="Arial"/>
                <w:bCs/>
                <w:sz w:val="22"/>
                <w:lang w:val="en-US"/>
              </w:rPr>
              <w:t xml:space="preserve"> </w:t>
            </w:r>
          </w:p>
        </w:tc>
      </w:tr>
    </w:tbl>
    <w:p w:rsidRPr="00DB32A8" w:rsidR="00B0097F" w:rsidP="00B0097F" w:rsidRDefault="00B0097F">
      <w:pPr>
        <w:autoSpaceDE w:val="0"/>
        <w:autoSpaceDN w:val="0"/>
        <w:adjustRightInd w:val="0"/>
        <w:spacing w:after="0" w:line="240" w:lineRule="auto"/>
        <w:jc w:val="both"/>
        <w:rPr>
          <w:rFonts w:ascii="Arial" w:hAnsi="Arial" w:eastAsia="Times New Roman" w:cs="Arial"/>
          <w:bCs/>
          <w:sz w:val="22"/>
          <w:lang w:val="en-US"/>
        </w:rPr>
      </w:pPr>
    </w:p>
    <w:p w:rsidR="00B0097F" w:rsidP="00B0097F" w:rsidRDefault="00B0097F">
      <w:pPr>
        <w:rPr>
          <w:rFonts w:ascii="Arial" w:hAnsi="Arial" w:eastAsia="Times New Roman" w:cs="Arial"/>
          <w:b/>
          <w:bCs/>
          <w:color w:val="CC0000"/>
          <w:sz w:val="22"/>
          <w:lang w:val="en-US"/>
        </w:rPr>
      </w:pPr>
      <w:r>
        <w:rPr>
          <w:rFonts w:ascii="Arial" w:hAnsi="Arial" w:eastAsia="Times New Roman" w:cs="Arial"/>
          <w:b/>
          <w:bCs/>
          <w:color w:val="CC0000"/>
          <w:sz w:val="22"/>
          <w:lang w:val="en-US"/>
        </w:rPr>
        <w:br w:type="page"/>
      </w:r>
    </w:p>
    <w:p w:rsidR="003E172C" w:rsidP="001D1B5B" w:rsidRDefault="003E172C">
      <w:pPr>
        <w:spacing w:after="0" w:line="240" w:lineRule="auto"/>
        <w:rPr>
          <w:rFonts w:ascii="Arial" w:hAnsi="Arial" w:eastAsia="Times New Roman" w:cs="Arial"/>
          <w:sz w:val="22"/>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DD68B2" w:rsidR="00516946" w:rsidTr="009E0A98">
        <w:trPr>
          <w:cantSplit/>
          <w:tblHeader/>
        </w:trPr>
        <w:tc>
          <w:tcPr>
            <w:tcW w:w="5104" w:type="dxa"/>
            <w:shd w:val="clear" w:color="auto" w:fill="FFFFFF"/>
            <w:tcMar>
              <w:top w:w="57" w:type="dxa"/>
            </w:tcMar>
          </w:tcPr>
          <w:p w:rsidRPr="00DD68B2" w:rsidR="00516946" w:rsidP="009E0A98" w:rsidRDefault="00516946">
            <w:pPr>
              <w:tabs>
                <w:tab w:val="right" w:leader="dot" w:pos="1451"/>
              </w:tabs>
              <w:spacing w:before="60" w:after="60" w:line="240" w:lineRule="auto"/>
              <w:rPr>
                <w:rFonts w:ascii="Arial" w:hAnsi="Arial" w:eastAsia="MS Mincho" w:cs="Arial"/>
                <w:sz w:val="22"/>
                <w:lang w:eastAsia="zh-CN"/>
              </w:rPr>
            </w:pPr>
            <w:r w:rsidRPr="00DD68B2">
              <w:rPr>
                <w:rFonts w:ascii="Arial" w:hAnsi="Arial" w:eastAsia="MS Mincho" w:cs="Arial"/>
                <w:sz w:val="22"/>
                <w:lang w:eastAsia="zh-CN"/>
              </w:rPr>
              <w:t xml:space="preserve">Name of Applicant </w:t>
            </w:r>
          </w:p>
        </w:tc>
        <w:tc>
          <w:tcPr>
            <w:tcW w:w="4252" w:type="dxa"/>
            <w:shd w:val="clear" w:color="auto" w:fill="FFFFFF"/>
            <w:tcMar>
              <w:top w:w="57" w:type="dxa"/>
            </w:tcMar>
          </w:tcPr>
          <w:p w:rsidRPr="00DD68B2" w:rsidR="00516946" w:rsidP="009E0A98" w:rsidRDefault="00516946">
            <w:pPr>
              <w:spacing w:before="40" w:after="40" w:line="240" w:lineRule="auto"/>
              <w:rPr>
                <w:rFonts w:ascii="Arial" w:hAnsi="Arial" w:eastAsia="Times New Roman" w:cs="Arial"/>
                <w:sz w:val="22"/>
                <w:lang w:eastAsia="en-GB"/>
              </w:rPr>
            </w:pPr>
            <w:r w:rsidRPr="00DD68B2">
              <w:rPr>
                <w:rFonts w:ascii="Arial" w:hAnsi="Arial" w:eastAsia="Times New Roman" w:cs="Times New Roman"/>
                <w:sz w:val="22"/>
                <w:lang w:val="en-US"/>
              </w:rPr>
              <w:fldChar w:fldCharType="begin">
                <w:ffData>
                  <w:name w:val="Text176"/>
                  <w:enabled/>
                  <w:calcOnExit w:val="0"/>
                  <w:textInput/>
                </w:ffData>
              </w:fldChar>
            </w:r>
            <w:r w:rsidRPr="00DD68B2">
              <w:rPr>
                <w:rFonts w:ascii="Arial" w:hAnsi="Arial" w:eastAsia="Times New Roman" w:cs="Times New Roman"/>
                <w:sz w:val="22"/>
                <w:lang w:val="en-US"/>
              </w:rPr>
              <w:instrText xml:space="preserve"> FORMTEXT </w:instrText>
            </w:r>
            <w:r w:rsidRPr="00DD68B2">
              <w:rPr>
                <w:rFonts w:ascii="Arial" w:hAnsi="Arial" w:eastAsia="Times New Roman" w:cs="Times New Roman"/>
                <w:sz w:val="22"/>
                <w:lang w:val="en-US"/>
              </w:rPr>
            </w:r>
            <w:r w:rsidRPr="00DD68B2">
              <w:rPr>
                <w:rFonts w:ascii="Arial" w:hAnsi="Arial" w:eastAsia="Times New Roman" w:cs="Times New Roman"/>
                <w:sz w:val="22"/>
                <w:lang w:val="en-US"/>
              </w:rPr>
              <w:fldChar w:fldCharType="separate"/>
            </w:r>
            <w:bookmarkStart w:name="_GoBack" w:id="0"/>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bookmarkEnd w:id="0"/>
            <w:r w:rsidRPr="00DD68B2">
              <w:rPr>
                <w:rFonts w:ascii="Arial" w:hAnsi="Arial" w:eastAsia="Times New Roman" w:cs="Times New Roman"/>
                <w:sz w:val="22"/>
                <w:lang w:val="en-US"/>
              </w:rPr>
              <w:fldChar w:fldCharType="end"/>
            </w:r>
          </w:p>
        </w:tc>
      </w:tr>
      <w:tr w:rsidRPr="00DD68B2" w:rsidR="00516946" w:rsidTr="009E0A98">
        <w:trPr>
          <w:cantSplit/>
          <w:tblHeader/>
        </w:trPr>
        <w:tc>
          <w:tcPr>
            <w:tcW w:w="5104" w:type="dxa"/>
            <w:shd w:val="clear" w:color="auto" w:fill="FFFFFF"/>
            <w:tcMar>
              <w:top w:w="57" w:type="dxa"/>
            </w:tcMar>
          </w:tcPr>
          <w:p w:rsidRPr="00DD68B2" w:rsidR="00516946" w:rsidP="009E0A98" w:rsidRDefault="00516946">
            <w:pPr>
              <w:tabs>
                <w:tab w:val="right" w:leader="dot" w:pos="1451"/>
              </w:tabs>
              <w:spacing w:before="60" w:after="60" w:line="240" w:lineRule="auto"/>
              <w:rPr>
                <w:rFonts w:ascii="Arial" w:hAnsi="Arial" w:eastAsia="MS Mincho" w:cs="Arial"/>
                <w:sz w:val="22"/>
                <w:lang w:eastAsia="zh-CN"/>
              </w:rPr>
            </w:pPr>
            <w:r w:rsidRPr="00DD68B2">
              <w:rPr>
                <w:rFonts w:ascii="Arial" w:hAnsi="Arial" w:eastAsia="MS Mincho" w:cs="Arial"/>
                <w:sz w:val="22"/>
                <w:lang w:eastAsia="zh-CN"/>
              </w:rPr>
              <w:t>Nature of Transaction</w:t>
            </w:r>
          </w:p>
        </w:tc>
        <w:tc>
          <w:tcPr>
            <w:tcW w:w="4252" w:type="dxa"/>
            <w:shd w:val="clear" w:color="auto" w:fill="FFFFFF"/>
            <w:tcMar>
              <w:top w:w="57" w:type="dxa"/>
            </w:tcMar>
          </w:tcPr>
          <w:p w:rsidRPr="00DD68B2" w:rsidR="00516946" w:rsidP="009E0A98" w:rsidRDefault="00516946">
            <w:pPr>
              <w:spacing w:before="40" w:after="40" w:line="240" w:lineRule="auto"/>
              <w:rPr>
                <w:rFonts w:ascii="Arial" w:hAnsi="Arial" w:eastAsia="Times New Roman" w:cs="Arial"/>
                <w:sz w:val="22"/>
                <w:lang w:eastAsia="en-GB"/>
              </w:rPr>
            </w:pPr>
            <w:r w:rsidRPr="00DD68B2">
              <w:rPr>
                <w:rFonts w:ascii="Arial" w:hAnsi="Arial" w:eastAsia="Times New Roman" w:cs="Times New Roman"/>
                <w:sz w:val="22"/>
                <w:lang w:val="en-US"/>
              </w:rPr>
              <w:fldChar w:fldCharType="begin">
                <w:ffData>
                  <w:name w:val="Text176"/>
                  <w:enabled/>
                  <w:calcOnExit w:val="0"/>
                  <w:textInput/>
                </w:ffData>
              </w:fldChar>
            </w:r>
            <w:r w:rsidRPr="00DD68B2">
              <w:rPr>
                <w:rFonts w:ascii="Arial" w:hAnsi="Arial" w:eastAsia="Times New Roman" w:cs="Times New Roman"/>
                <w:sz w:val="22"/>
                <w:lang w:val="en-US"/>
              </w:rPr>
              <w:instrText xml:space="preserve"> FORMTEXT </w:instrText>
            </w:r>
            <w:r w:rsidRPr="00DD68B2">
              <w:rPr>
                <w:rFonts w:ascii="Arial" w:hAnsi="Arial" w:eastAsia="Times New Roman" w:cs="Times New Roman"/>
                <w:sz w:val="22"/>
                <w:lang w:val="en-US"/>
              </w:rPr>
            </w:r>
            <w:r w:rsidRPr="00DD68B2">
              <w:rPr>
                <w:rFonts w:ascii="Arial" w:hAnsi="Arial" w:eastAsia="Times New Roman" w:cs="Times New Roman"/>
                <w:sz w:val="22"/>
                <w:lang w:val="en-US"/>
              </w:rPr>
              <w:fldChar w:fldCharType="separate"/>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sz w:val="22"/>
                <w:lang w:val="en-US"/>
              </w:rPr>
              <w:fldChar w:fldCharType="end"/>
            </w:r>
          </w:p>
        </w:tc>
      </w:tr>
      <w:tr w:rsidRPr="00DD68B2" w:rsidR="00995DDF" w:rsidTr="009E0A98">
        <w:trPr>
          <w:cantSplit/>
          <w:tblHeader/>
        </w:trPr>
        <w:tc>
          <w:tcPr>
            <w:tcW w:w="5104" w:type="dxa"/>
            <w:shd w:val="clear" w:color="auto" w:fill="FFFFFF"/>
            <w:tcMar>
              <w:top w:w="57" w:type="dxa"/>
            </w:tcMar>
          </w:tcPr>
          <w:p w:rsidRPr="00DD68B2" w:rsidR="00995DDF" w:rsidP="00995DDF" w:rsidRDefault="00D62BF6">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t>Name of A</w:t>
            </w:r>
            <w:r w:rsidRPr="00DD68B2" w:rsidR="00995DDF">
              <w:rPr>
                <w:rFonts w:ascii="Arial" w:hAnsi="Arial" w:eastAsia="MS Mincho" w:cs="Arial"/>
                <w:sz w:val="22"/>
                <w:lang w:eastAsia="zh-CN"/>
              </w:rPr>
              <w:t>dviser</w:t>
            </w:r>
          </w:p>
        </w:tc>
        <w:tc>
          <w:tcPr>
            <w:tcW w:w="4252" w:type="dxa"/>
            <w:shd w:val="clear" w:color="auto" w:fill="FFFFFF"/>
            <w:tcMar>
              <w:top w:w="57" w:type="dxa"/>
            </w:tcMar>
          </w:tcPr>
          <w:p w:rsidRPr="00DD68B2" w:rsidR="00995DDF" w:rsidP="009E0A98" w:rsidRDefault="00995DDF">
            <w:pPr>
              <w:spacing w:before="40" w:after="40" w:line="240" w:lineRule="auto"/>
              <w:rPr>
                <w:rFonts w:ascii="Arial" w:hAnsi="Arial" w:eastAsia="Times New Roman" w:cs="Times New Roman"/>
                <w:sz w:val="22"/>
                <w:lang w:val="en-US"/>
              </w:rPr>
            </w:pPr>
            <w:r w:rsidRPr="00DD68B2">
              <w:rPr>
                <w:rFonts w:ascii="Arial" w:hAnsi="Arial" w:eastAsia="Times New Roman" w:cs="Times New Roman"/>
                <w:sz w:val="22"/>
                <w:lang w:val="en-US"/>
              </w:rPr>
              <w:fldChar w:fldCharType="begin">
                <w:ffData>
                  <w:name w:val="Text176"/>
                  <w:enabled/>
                  <w:calcOnExit w:val="0"/>
                  <w:textInput/>
                </w:ffData>
              </w:fldChar>
            </w:r>
            <w:r w:rsidRPr="00DD68B2">
              <w:rPr>
                <w:rFonts w:ascii="Arial" w:hAnsi="Arial" w:eastAsia="Times New Roman" w:cs="Times New Roman"/>
                <w:sz w:val="22"/>
                <w:lang w:val="en-US"/>
              </w:rPr>
              <w:instrText xml:space="preserve"> FORMTEXT </w:instrText>
            </w:r>
            <w:r w:rsidRPr="00DD68B2">
              <w:rPr>
                <w:rFonts w:ascii="Arial" w:hAnsi="Arial" w:eastAsia="Times New Roman" w:cs="Times New Roman"/>
                <w:sz w:val="22"/>
                <w:lang w:val="en-US"/>
              </w:rPr>
            </w:r>
            <w:r w:rsidRPr="00DD68B2">
              <w:rPr>
                <w:rFonts w:ascii="Arial" w:hAnsi="Arial" w:eastAsia="Times New Roman" w:cs="Times New Roman"/>
                <w:sz w:val="22"/>
                <w:lang w:val="en-US"/>
              </w:rPr>
              <w:fldChar w:fldCharType="separate"/>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sz w:val="22"/>
                <w:lang w:val="en-US"/>
              </w:rPr>
              <w:fldChar w:fldCharType="end"/>
            </w:r>
          </w:p>
        </w:tc>
      </w:tr>
      <w:tr w:rsidRPr="00DD68B2" w:rsidR="00516946" w:rsidTr="009E0A98">
        <w:trPr>
          <w:cantSplit/>
          <w:tblHeader/>
        </w:trPr>
        <w:tc>
          <w:tcPr>
            <w:tcW w:w="5104" w:type="dxa"/>
            <w:shd w:val="clear" w:color="auto" w:fill="FFFFFF"/>
            <w:tcMar>
              <w:top w:w="57" w:type="dxa"/>
            </w:tcMar>
          </w:tcPr>
          <w:p w:rsidRPr="00DD68B2" w:rsidR="00516946" w:rsidP="00D62BF6" w:rsidRDefault="00516946">
            <w:pPr>
              <w:tabs>
                <w:tab w:val="right" w:leader="dot" w:pos="1451"/>
              </w:tabs>
              <w:spacing w:before="60" w:after="60" w:line="240" w:lineRule="auto"/>
              <w:rPr>
                <w:rFonts w:ascii="Arial" w:hAnsi="Arial" w:eastAsia="MS Mincho" w:cs="Arial"/>
                <w:sz w:val="22"/>
                <w:lang w:eastAsia="zh-CN"/>
              </w:rPr>
            </w:pPr>
            <w:r w:rsidRPr="00DD68B2">
              <w:rPr>
                <w:rFonts w:ascii="Arial" w:hAnsi="Arial" w:eastAsia="MS Mincho" w:cs="Arial"/>
                <w:sz w:val="22"/>
                <w:lang w:eastAsia="zh-CN"/>
              </w:rPr>
              <w:t xml:space="preserve">Date </w:t>
            </w:r>
            <w:r w:rsidR="00D62BF6">
              <w:rPr>
                <w:rFonts w:ascii="Arial" w:hAnsi="Arial" w:eastAsia="MS Mincho" w:cs="Arial"/>
                <w:sz w:val="22"/>
                <w:lang w:eastAsia="zh-CN"/>
              </w:rPr>
              <w:t>S</w:t>
            </w:r>
            <w:r w:rsidRPr="00DD68B2">
              <w:rPr>
                <w:rFonts w:ascii="Arial" w:hAnsi="Arial" w:eastAsia="MS Mincho" w:cs="Arial"/>
                <w:sz w:val="22"/>
                <w:lang w:eastAsia="zh-CN"/>
              </w:rPr>
              <w:t>ubmitted</w:t>
            </w:r>
          </w:p>
        </w:tc>
        <w:tc>
          <w:tcPr>
            <w:tcW w:w="4252" w:type="dxa"/>
            <w:shd w:val="clear" w:color="auto" w:fill="FFFFFF"/>
            <w:tcMar>
              <w:top w:w="57" w:type="dxa"/>
            </w:tcMar>
          </w:tcPr>
          <w:p w:rsidRPr="00DD68B2" w:rsidR="00516946" w:rsidP="009E0A98" w:rsidRDefault="00516946">
            <w:pPr>
              <w:spacing w:before="40" w:after="40" w:line="240" w:lineRule="auto"/>
              <w:rPr>
                <w:rFonts w:ascii="Arial" w:hAnsi="Arial" w:eastAsia="Times New Roman" w:cs="Arial"/>
                <w:sz w:val="22"/>
                <w:lang w:eastAsia="en-GB"/>
              </w:rPr>
            </w:pPr>
            <w:r w:rsidRPr="00DD68B2">
              <w:rPr>
                <w:rFonts w:ascii="Arial" w:hAnsi="Arial" w:eastAsia="Times New Roman" w:cs="Times New Roman"/>
                <w:sz w:val="22"/>
                <w:lang w:val="en-US"/>
              </w:rPr>
              <w:fldChar w:fldCharType="begin">
                <w:ffData>
                  <w:name w:val="Text176"/>
                  <w:enabled/>
                  <w:calcOnExit w:val="0"/>
                  <w:textInput/>
                </w:ffData>
              </w:fldChar>
            </w:r>
            <w:r w:rsidRPr="00DD68B2">
              <w:rPr>
                <w:rFonts w:ascii="Arial" w:hAnsi="Arial" w:eastAsia="Times New Roman" w:cs="Times New Roman"/>
                <w:sz w:val="22"/>
                <w:lang w:val="en-US"/>
              </w:rPr>
              <w:instrText xml:space="preserve"> FORMTEXT </w:instrText>
            </w:r>
            <w:r w:rsidRPr="00DD68B2">
              <w:rPr>
                <w:rFonts w:ascii="Arial" w:hAnsi="Arial" w:eastAsia="Times New Roman" w:cs="Times New Roman"/>
                <w:sz w:val="22"/>
                <w:lang w:val="en-US"/>
              </w:rPr>
            </w:r>
            <w:r w:rsidRPr="00DD68B2">
              <w:rPr>
                <w:rFonts w:ascii="Arial" w:hAnsi="Arial" w:eastAsia="Times New Roman" w:cs="Times New Roman"/>
                <w:sz w:val="22"/>
                <w:lang w:val="en-US"/>
              </w:rPr>
              <w:fldChar w:fldCharType="separate"/>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noProof/>
                <w:sz w:val="22"/>
                <w:lang w:val="en-US"/>
              </w:rPr>
              <w:t> </w:t>
            </w:r>
            <w:r w:rsidRPr="00DD68B2">
              <w:rPr>
                <w:rFonts w:ascii="Arial" w:hAnsi="Arial" w:eastAsia="Times New Roman" w:cs="Times New Roman"/>
                <w:sz w:val="22"/>
                <w:lang w:val="en-US"/>
              </w:rPr>
              <w:fldChar w:fldCharType="end"/>
            </w:r>
          </w:p>
        </w:tc>
      </w:tr>
    </w:tbl>
    <w:p w:rsidR="003E172C" w:rsidP="001D1B5B" w:rsidRDefault="003E172C">
      <w:pPr>
        <w:spacing w:after="0" w:line="240" w:lineRule="auto"/>
        <w:rPr>
          <w:rFonts w:ascii="Arial" w:hAnsi="Arial" w:eastAsia="Times New Roman" w:cs="Arial"/>
          <w:sz w:val="22"/>
        </w:rPr>
      </w:pPr>
    </w:p>
    <w:tbl>
      <w:tblPr>
        <w:tblW w:w="53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538"/>
        <w:gridCol w:w="3329"/>
        <w:gridCol w:w="1610"/>
        <w:gridCol w:w="1070"/>
        <w:gridCol w:w="2695"/>
      </w:tblGrid>
      <w:tr w:rsidRPr="001D1B5B" w:rsidR="009000EC" w:rsidTr="009000EC">
        <w:trPr>
          <w:cantSplit/>
          <w:trHeight w:val="45"/>
          <w:tblHeader/>
        </w:trPr>
        <w:tc>
          <w:tcPr>
            <w:tcW w:w="2092" w:type="pct"/>
            <w:gridSpan w:val="2"/>
            <w:tcBorders>
              <w:bottom w:val="single" w:color="auto" w:sz="4" w:space="0"/>
            </w:tcBorders>
            <w:shd w:val="clear" w:color="auto" w:fill="FFFFFF"/>
            <w:tcMar>
              <w:top w:w="57" w:type="dxa"/>
            </w:tcMar>
          </w:tcPr>
          <w:p w:rsidRPr="001D1B5B" w:rsidR="009000EC" w:rsidP="001D1B5B" w:rsidRDefault="009000EC">
            <w:pPr>
              <w:tabs>
                <w:tab w:val="right" w:leader="dot" w:pos="1451"/>
              </w:tabs>
              <w:spacing w:before="60" w:after="60" w:line="240" w:lineRule="auto"/>
              <w:rPr>
                <w:rFonts w:ascii="Arial" w:hAnsi="Arial" w:eastAsia="MS Mincho" w:cs="Arial"/>
                <w:b/>
                <w:szCs w:val="20"/>
                <w:lang w:eastAsia="zh-CN"/>
              </w:rPr>
            </w:pPr>
            <w:r w:rsidRPr="001D1B5B">
              <w:rPr>
                <w:rFonts w:ascii="Arial" w:hAnsi="Arial" w:eastAsia="Times New Roman" w:cs="Arial"/>
                <w:b/>
                <w:szCs w:val="20"/>
                <w:lang w:val="en-US"/>
              </w:rPr>
              <w:t xml:space="preserve">Rule A1.2.1 </w:t>
            </w:r>
          </w:p>
        </w:tc>
        <w:tc>
          <w:tcPr>
            <w:tcW w:w="871" w:type="pct"/>
            <w:tcBorders>
              <w:bottom w:val="single" w:color="auto" w:sz="4" w:space="0"/>
            </w:tcBorders>
            <w:shd w:val="clear" w:color="auto" w:fill="FFFFFF"/>
            <w:tcMar>
              <w:top w:w="57" w:type="dxa"/>
            </w:tcMar>
          </w:tcPr>
          <w:p w:rsidRPr="001D1B5B" w:rsidR="009000EC" w:rsidP="001D1B5B" w:rsidRDefault="009000EC">
            <w:pPr>
              <w:spacing w:before="40" w:after="40" w:line="240" w:lineRule="auto"/>
              <w:rPr>
                <w:rFonts w:ascii="Arial" w:hAnsi="Arial" w:eastAsia="Times New Roman" w:cs="Arial"/>
                <w:b/>
                <w:szCs w:val="20"/>
                <w:lang w:eastAsia="en-GB"/>
              </w:rPr>
            </w:pPr>
            <w:r w:rsidRPr="001D1B5B">
              <w:rPr>
                <w:rFonts w:ascii="Arial" w:hAnsi="Arial" w:eastAsia="Times New Roman" w:cs="Arial"/>
                <w:b/>
                <w:szCs w:val="20"/>
                <w:lang w:eastAsia="en-GB"/>
              </w:rPr>
              <w:t>Page Reference</w:t>
            </w:r>
          </w:p>
        </w:tc>
        <w:tc>
          <w:tcPr>
            <w:tcW w:w="579" w:type="pct"/>
            <w:tcBorders>
              <w:bottom w:val="single" w:color="auto" w:sz="4" w:space="0"/>
            </w:tcBorders>
            <w:shd w:val="clear" w:color="auto" w:fill="FFFFFF"/>
          </w:tcPr>
          <w:p w:rsidRPr="009000EC" w:rsidR="009000EC" w:rsidP="001D1B5B" w:rsidRDefault="009000EC">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Proof No.</w:t>
            </w:r>
          </w:p>
        </w:tc>
        <w:tc>
          <w:tcPr>
            <w:tcW w:w="1458" w:type="pct"/>
            <w:tcBorders>
              <w:bottom w:val="single" w:color="auto" w:sz="4" w:space="0"/>
            </w:tcBorders>
            <w:shd w:val="clear" w:color="auto" w:fill="FFFFFF"/>
            <w:tcMar>
              <w:top w:w="57" w:type="dxa"/>
            </w:tcMar>
          </w:tcPr>
          <w:p w:rsidRPr="001D1B5B" w:rsidR="009000EC" w:rsidP="001D1B5B" w:rsidRDefault="009000EC">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Comment</w:t>
            </w:r>
          </w:p>
        </w:tc>
      </w:tr>
      <w:tr w:rsidRPr="001D1B5B" w:rsidR="009000EC" w:rsidTr="009000EC">
        <w:trPr>
          <w:cantSplit/>
          <w:trHeight w:val="107"/>
        </w:trPr>
        <w:tc>
          <w:tcPr>
            <w:tcW w:w="5000" w:type="pct"/>
            <w:gridSpan w:val="5"/>
          </w:tcPr>
          <w:p w:rsidRPr="001D1B5B" w:rsidR="009000EC" w:rsidP="001D1B5B" w:rsidRDefault="009000EC">
            <w:pPr>
              <w:spacing w:before="40" w:after="40" w:line="240" w:lineRule="auto"/>
              <w:rPr>
                <w:rFonts w:ascii="Arial" w:hAnsi="Arial" w:eastAsia="Times New Roman" w:cs="Arial"/>
                <w:szCs w:val="20"/>
                <w:lang w:eastAsia="en-GB"/>
              </w:rPr>
            </w:pPr>
            <w:r w:rsidRPr="001D1B5B">
              <w:rPr>
                <w:rFonts w:ascii="Arial" w:hAnsi="Arial" w:eastAsia="Times New Roman" w:cs="Arial"/>
                <w:b/>
                <w:szCs w:val="20"/>
                <w:lang w:val="en-US"/>
              </w:rPr>
              <w:t>(1) Key Information</w:t>
            </w:r>
          </w:p>
        </w:tc>
      </w:tr>
      <w:tr w:rsidRPr="001D1B5B" w:rsidR="009000EC" w:rsidTr="009000EC">
        <w:trPr>
          <w:cantSplit/>
          <w:trHeight w:val="45"/>
        </w:trPr>
        <w:tc>
          <w:tcPr>
            <w:tcW w:w="5000" w:type="pct"/>
            <w:gridSpan w:val="5"/>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 xml:space="preserve">1.1 </w:t>
            </w:r>
            <w:r w:rsidRPr="001D1B5B">
              <w:rPr>
                <w:rFonts w:ascii="Arial" w:hAnsi="Arial" w:eastAsia="Times New Roman" w:cs="Arial"/>
                <w:szCs w:val="20"/>
                <w:lang w:eastAsia="en-GB"/>
              </w:rPr>
              <w:t>Risk Factors</w:t>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a.</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the nature of the risks involved in investing in the Securities</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b.</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any material risks as</w:t>
            </w:r>
            <w:r>
              <w:rPr>
                <w:rFonts w:ascii="Arial" w:hAnsi="Arial" w:eastAsia="Times New Roman" w:cs="Arial"/>
                <w:szCs w:val="20"/>
                <w:lang w:eastAsia="en-GB"/>
              </w:rPr>
              <w:t>sociated with investing in the I</w:t>
            </w:r>
            <w:r w:rsidRPr="009E0A98">
              <w:rPr>
                <w:rFonts w:ascii="Arial" w:hAnsi="Arial" w:eastAsia="Times New Roman" w:cs="Arial"/>
                <w:szCs w:val="20"/>
                <w:lang w:eastAsia="en-GB"/>
              </w:rPr>
              <w:t>ssuer</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c.</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any risks associated with the assets to be acquired using the proceeds of the offer</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d.</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the effect that the material risks may have on the Issuer including how the risk could affect the business, operating results and financial condition of the Issuer</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e.</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any steps proposed by the Issuer to mitigate or manage the risks;</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f.</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general and specific risks relating to the industry or jurisdicti</w:t>
            </w:r>
            <w:r>
              <w:rPr>
                <w:rFonts w:ascii="Arial" w:hAnsi="Arial" w:eastAsia="Times New Roman" w:cs="Arial"/>
                <w:szCs w:val="20"/>
                <w:lang w:eastAsia="en-GB"/>
              </w:rPr>
              <w:t>on in which the Issuer operates</w:t>
            </w:r>
            <w:r w:rsidRPr="009E0A98">
              <w:rPr>
                <w:rFonts w:ascii="Arial" w:hAnsi="Arial" w:eastAsia="Times New Roman" w:cs="Arial"/>
                <w:szCs w:val="20"/>
                <w:lang w:eastAsia="en-GB"/>
              </w:rPr>
              <w:t xml:space="preserve"> </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1D1B5B"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g.</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u w:val="single"/>
                <w:lang w:eastAsia="en-GB"/>
              </w:rPr>
            </w:pPr>
            <w:r w:rsidRPr="009E0A98">
              <w:rPr>
                <w:rFonts w:ascii="Arial" w:hAnsi="Arial" w:eastAsia="Times New Roman" w:cs="Arial"/>
                <w:szCs w:val="20"/>
                <w:lang w:eastAsia="en-GB"/>
              </w:rPr>
              <w:t>any other material risks that are not included in the above</w:t>
            </w:r>
          </w:p>
        </w:tc>
        <w:tc>
          <w:tcPr>
            <w:tcW w:w="871"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579" w:type="pct"/>
          </w:tcPr>
          <w:p w:rsidR="009000EC" w:rsidP="00C41F38"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c>
          <w:tcPr>
            <w:tcW w:w="1458" w:type="pct"/>
            <w:tcMar>
              <w:top w:w="57" w:type="dxa"/>
            </w:tcMar>
          </w:tcPr>
          <w:p w:rsidR="009000EC" w:rsidRDefault="009000EC">
            <w:r w:rsidRPr="00E6195A">
              <w:rPr>
                <w:rFonts w:ascii="Arial" w:hAnsi="Arial" w:eastAsia="Times New Roman" w:cs="Times New Roman"/>
                <w:sz w:val="22"/>
                <w:lang w:val="en-US"/>
              </w:rPr>
              <w:fldChar w:fldCharType="begin">
                <w:ffData>
                  <w:name w:val="Text176"/>
                  <w:enabled/>
                  <w:calcOnExit w:val="0"/>
                  <w:textInput/>
                </w:ffData>
              </w:fldChar>
            </w:r>
            <w:r w:rsidRPr="00E6195A">
              <w:rPr>
                <w:rFonts w:ascii="Arial" w:hAnsi="Arial" w:eastAsia="Times New Roman" w:cs="Times New Roman"/>
                <w:sz w:val="22"/>
                <w:lang w:val="en-US"/>
              </w:rPr>
              <w:instrText xml:space="preserve"> FORMTEXT </w:instrText>
            </w:r>
            <w:r w:rsidRPr="00E6195A">
              <w:rPr>
                <w:rFonts w:ascii="Arial" w:hAnsi="Arial" w:eastAsia="Times New Roman" w:cs="Times New Roman"/>
                <w:sz w:val="22"/>
                <w:lang w:val="en-US"/>
              </w:rPr>
            </w:r>
            <w:r w:rsidRPr="00E6195A">
              <w:rPr>
                <w:rFonts w:ascii="Arial" w:hAnsi="Arial" w:eastAsia="Times New Roman" w:cs="Times New Roman"/>
                <w:sz w:val="22"/>
                <w:lang w:val="en-US"/>
              </w:rPr>
              <w:fldChar w:fldCharType="separate"/>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noProof/>
                <w:sz w:val="22"/>
                <w:lang w:val="en-US"/>
              </w:rPr>
              <w:t> </w:t>
            </w:r>
            <w:r w:rsidRPr="00E6195A">
              <w:rPr>
                <w:rFonts w:ascii="Arial" w:hAnsi="Arial" w:eastAsia="Times New Roman" w:cs="Times New Roman"/>
                <w:sz w:val="22"/>
                <w:lang w:val="en-US"/>
              </w:rPr>
              <w:fldChar w:fldCharType="end"/>
            </w:r>
          </w:p>
        </w:tc>
      </w:tr>
      <w:tr w:rsidRPr="001D1B5B" w:rsidR="00C41F38" w:rsidTr="009000EC">
        <w:trPr>
          <w:cantSplit/>
          <w:trHeight w:val="45"/>
        </w:trPr>
        <w:tc>
          <w:tcPr>
            <w:tcW w:w="291" w:type="pct"/>
            <w:tcBorders>
              <w:right w:val="nil"/>
            </w:tcBorders>
            <w:tcMar>
              <w:top w:w="57" w:type="dxa"/>
            </w:tcMar>
          </w:tcPr>
          <w:p w:rsidRPr="005C1E6C" w:rsidR="00C41F38" w:rsidP="001D1B5B" w:rsidRDefault="00C41F38">
            <w:pPr>
              <w:spacing w:after="0" w:line="240" w:lineRule="auto"/>
              <w:rPr>
                <w:rFonts w:ascii="Arial" w:hAnsi="Arial" w:eastAsia="Times New Roman" w:cs="Arial"/>
                <w:szCs w:val="20"/>
                <w:lang w:val="en-US"/>
              </w:rPr>
            </w:pPr>
            <w:r w:rsidRPr="005C1E6C">
              <w:rPr>
                <w:rFonts w:ascii="Arial" w:hAnsi="Arial" w:eastAsia="Times New Roman" w:cs="Arial"/>
                <w:szCs w:val="20"/>
                <w:lang w:val="en-US"/>
              </w:rPr>
              <w:t>1.2</w:t>
            </w:r>
          </w:p>
        </w:tc>
        <w:tc>
          <w:tcPr>
            <w:tcW w:w="1801" w:type="pct"/>
            <w:tcBorders>
              <w:left w:val="nil"/>
            </w:tcBorders>
            <w:tcMar>
              <w:top w:w="57" w:type="dxa"/>
            </w:tcMar>
          </w:tcPr>
          <w:p w:rsidRPr="005C1E6C" w:rsidR="00C41F38" w:rsidP="00823323" w:rsidRDefault="00C41F38">
            <w:pPr>
              <w:spacing w:after="0" w:line="240" w:lineRule="auto"/>
              <w:rPr>
                <w:rFonts w:ascii="Arial" w:hAnsi="Arial" w:eastAsia="Times New Roman" w:cs="Arial"/>
                <w:szCs w:val="20"/>
                <w:lang w:eastAsia="en-GB"/>
              </w:rPr>
            </w:pPr>
            <w:r w:rsidRPr="005C1E6C">
              <w:rPr>
                <w:rFonts w:ascii="Arial" w:hAnsi="Arial" w:eastAsia="Times New Roman" w:cs="Arial"/>
                <w:szCs w:val="20"/>
                <w:lang w:eastAsia="en-GB"/>
              </w:rPr>
              <w:t>Reasons for the offer</w:t>
            </w:r>
            <w:r w:rsidRPr="005C1E6C" w:rsidR="00112741">
              <w:rPr>
                <w:rFonts w:ascii="Arial" w:hAnsi="Arial" w:eastAsia="Times New Roman" w:cs="Arial"/>
                <w:szCs w:val="20"/>
                <w:lang w:eastAsia="en-GB"/>
              </w:rPr>
              <w:t>*</w:t>
            </w:r>
          </w:p>
        </w:tc>
        <w:tc>
          <w:tcPr>
            <w:tcW w:w="871" w:type="pct"/>
            <w:tcMar>
              <w:top w:w="57" w:type="dxa"/>
            </w:tcMar>
          </w:tcPr>
          <w:p w:rsidRPr="00E6195A" w:rsidR="00C41F38" w:rsidRDefault="00C41F38">
            <w:pPr>
              <w:rPr>
                <w:rFonts w:ascii="Arial" w:hAnsi="Arial" w:eastAsia="Times New Roman" w:cs="Times New Roman"/>
                <w:sz w:val="22"/>
                <w:lang w:val="en-US"/>
              </w:rPr>
            </w:pPr>
          </w:p>
        </w:tc>
        <w:tc>
          <w:tcPr>
            <w:tcW w:w="579" w:type="pct"/>
          </w:tcPr>
          <w:p w:rsidRPr="00E6195A" w:rsidR="00C41F38" w:rsidP="00C41F38" w:rsidRDefault="00C41F38">
            <w:pPr>
              <w:rPr>
                <w:rFonts w:ascii="Arial" w:hAnsi="Arial" w:eastAsia="Times New Roman" w:cs="Times New Roman"/>
                <w:sz w:val="22"/>
                <w:lang w:val="en-US"/>
              </w:rPr>
            </w:pPr>
          </w:p>
        </w:tc>
        <w:tc>
          <w:tcPr>
            <w:tcW w:w="1458" w:type="pct"/>
            <w:tcMar>
              <w:top w:w="57" w:type="dxa"/>
            </w:tcMar>
          </w:tcPr>
          <w:p w:rsidRPr="00E6195A" w:rsidR="00C41F38" w:rsidRDefault="00C41F38">
            <w:pPr>
              <w:rPr>
                <w:rFonts w:ascii="Arial" w:hAnsi="Arial" w:eastAsia="Times New Roman" w:cs="Times New Roman"/>
                <w:sz w:val="22"/>
                <w:lang w:val="en-US"/>
              </w:rPr>
            </w:pPr>
          </w:p>
        </w:tc>
      </w:tr>
      <w:tr w:rsidRPr="001D1B5B" w:rsidR="00C41F38" w:rsidTr="009000EC">
        <w:trPr>
          <w:cantSplit/>
          <w:trHeight w:val="45"/>
        </w:trPr>
        <w:tc>
          <w:tcPr>
            <w:tcW w:w="291" w:type="pct"/>
            <w:tcBorders>
              <w:right w:val="nil"/>
            </w:tcBorders>
            <w:tcMar>
              <w:top w:w="57" w:type="dxa"/>
            </w:tcMar>
          </w:tcPr>
          <w:p w:rsidR="00C41F38" w:rsidP="001D1B5B" w:rsidRDefault="00C41F38">
            <w:pPr>
              <w:spacing w:after="0" w:line="240" w:lineRule="auto"/>
              <w:rPr>
                <w:rFonts w:ascii="Arial" w:hAnsi="Arial" w:eastAsia="Times New Roman" w:cs="Arial"/>
                <w:szCs w:val="20"/>
                <w:lang w:val="en-US"/>
              </w:rPr>
            </w:pPr>
          </w:p>
          <w:p w:rsidR="00C41F38" w:rsidP="001D1B5B" w:rsidRDefault="00C41F38">
            <w:pPr>
              <w:spacing w:after="0" w:line="240" w:lineRule="auto"/>
              <w:rPr>
                <w:rFonts w:ascii="Arial" w:hAnsi="Arial" w:eastAsia="Times New Roman" w:cs="Arial"/>
                <w:szCs w:val="20"/>
                <w:lang w:val="en-US"/>
              </w:rPr>
            </w:pPr>
          </w:p>
          <w:p w:rsidR="00C41F38" w:rsidP="001D1B5B" w:rsidRDefault="00C41F38">
            <w:pPr>
              <w:spacing w:after="0" w:line="240" w:lineRule="auto"/>
              <w:rPr>
                <w:rFonts w:ascii="Arial" w:hAnsi="Arial" w:eastAsia="Times New Roman" w:cs="Arial"/>
                <w:szCs w:val="20"/>
                <w:lang w:val="en-US"/>
              </w:rPr>
            </w:pPr>
          </w:p>
          <w:p w:rsidRPr="001D1B5B" w:rsidR="00C41F38" w:rsidP="001D1B5B" w:rsidRDefault="00C41F38">
            <w:pPr>
              <w:spacing w:after="0" w:line="240" w:lineRule="auto"/>
              <w:rPr>
                <w:rFonts w:ascii="Arial" w:hAnsi="Arial" w:eastAsia="Times New Roman" w:cs="Arial"/>
                <w:szCs w:val="20"/>
                <w:lang w:val="en-US"/>
              </w:rPr>
            </w:pPr>
            <w:r>
              <w:rPr>
                <w:rFonts w:ascii="Arial" w:hAnsi="Arial" w:eastAsia="Times New Roman" w:cs="Arial"/>
                <w:szCs w:val="20"/>
                <w:lang w:val="en-US"/>
              </w:rPr>
              <w:t>a.</w:t>
            </w:r>
          </w:p>
        </w:tc>
        <w:tc>
          <w:tcPr>
            <w:tcW w:w="1801" w:type="pct"/>
            <w:tcBorders>
              <w:left w:val="nil"/>
            </w:tcBorders>
            <w:tcMar>
              <w:top w:w="57" w:type="dxa"/>
            </w:tcMar>
          </w:tcPr>
          <w:p w:rsidR="00C41F38" w:rsidP="00823323" w:rsidRDefault="00C41F38">
            <w:pPr>
              <w:spacing w:after="0" w:line="240" w:lineRule="auto"/>
              <w:rPr>
                <w:rFonts w:ascii="Arial" w:hAnsi="Arial" w:eastAsia="Times New Roman" w:cs="Arial"/>
                <w:szCs w:val="20"/>
                <w:lang w:eastAsia="en-GB"/>
              </w:rPr>
            </w:pPr>
            <w:r w:rsidRPr="00C41F38">
              <w:rPr>
                <w:rFonts w:ascii="Arial" w:hAnsi="Arial" w:eastAsia="Times New Roman" w:cs="Arial"/>
                <w:szCs w:val="20"/>
                <w:lang w:eastAsia="en-GB"/>
              </w:rPr>
              <w:t>R</w:t>
            </w:r>
            <w:r>
              <w:rPr>
                <w:rFonts w:ascii="Arial" w:hAnsi="Arial" w:eastAsia="Times New Roman" w:cs="Arial"/>
                <w:szCs w:val="20"/>
                <w:lang w:eastAsia="en-GB"/>
              </w:rPr>
              <w:t xml:space="preserve">easons for the offer and, where </w:t>
            </w:r>
            <w:r w:rsidRPr="00C41F38">
              <w:rPr>
                <w:rFonts w:ascii="Arial" w:hAnsi="Arial" w:eastAsia="Times New Roman" w:cs="Arial"/>
                <w:szCs w:val="20"/>
                <w:lang w:eastAsia="en-GB"/>
              </w:rPr>
              <w:t>applicable:</w:t>
            </w:r>
          </w:p>
          <w:p w:rsidR="00C41F38" w:rsidP="00823323" w:rsidRDefault="00C41F38">
            <w:pPr>
              <w:spacing w:after="0" w:line="240" w:lineRule="auto"/>
              <w:rPr>
                <w:rFonts w:ascii="Arial" w:hAnsi="Arial" w:eastAsia="Times New Roman" w:cs="Arial"/>
                <w:szCs w:val="20"/>
                <w:lang w:eastAsia="en-GB"/>
              </w:rPr>
            </w:pPr>
          </w:p>
          <w:p w:rsidRPr="009E0A98" w:rsidR="00C41F38" w:rsidP="00823323" w:rsidRDefault="00C41F38">
            <w:pPr>
              <w:spacing w:after="0" w:line="240" w:lineRule="auto"/>
              <w:rPr>
                <w:rFonts w:ascii="Arial" w:hAnsi="Arial" w:eastAsia="Times New Roman" w:cs="Arial"/>
                <w:szCs w:val="20"/>
                <w:lang w:eastAsia="en-GB"/>
              </w:rPr>
            </w:pPr>
            <w:r w:rsidRPr="00C41F38">
              <w:rPr>
                <w:rFonts w:ascii="Arial" w:hAnsi="Arial" w:eastAsia="Times New Roman" w:cs="Arial"/>
                <w:szCs w:val="20"/>
                <w:lang w:eastAsia="en-GB"/>
              </w:rPr>
              <w:t>the estimated net amount of the proceeds broken into each principal intended use and presented by order of priority of such uses</w:t>
            </w:r>
            <w:r>
              <w:rPr>
                <w:rFonts w:ascii="Arial" w:hAnsi="Arial" w:eastAsia="Times New Roman" w:cs="Arial"/>
                <w:szCs w:val="20"/>
                <w:lang w:eastAsia="en-GB"/>
              </w:rPr>
              <w:t>;</w:t>
            </w:r>
          </w:p>
        </w:tc>
        <w:tc>
          <w:tcPr>
            <w:tcW w:w="871" w:type="pct"/>
            <w:tcMar>
              <w:top w:w="57" w:type="dxa"/>
            </w:tcMar>
          </w:tcPr>
          <w:p w:rsidR="00C41F38" w:rsidP="00C41F38" w:rsidRDefault="00C41F38">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579" w:type="pct"/>
          </w:tcPr>
          <w:p w:rsidRPr="00A33DB9" w:rsidR="00C41F38" w:rsidP="00C41F38" w:rsidRDefault="00C41F38">
            <w:pPr>
              <w:rPr>
                <w:rFonts w:ascii="Arial" w:hAnsi="Arial" w:eastAsia="Times New Roman" w:cs="Times New Roman"/>
                <w:sz w:val="22"/>
                <w:lang w:val="en-US"/>
              </w:rPr>
            </w:pPr>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1458" w:type="pct"/>
            <w:tcMar>
              <w:top w:w="57" w:type="dxa"/>
            </w:tcMar>
          </w:tcPr>
          <w:p w:rsidR="00C41F38" w:rsidP="00C41F38" w:rsidRDefault="00C41F38">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r>
      <w:tr w:rsidRPr="001D1B5B" w:rsidR="00C41F38" w:rsidTr="009000EC">
        <w:trPr>
          <w:cantSplit/>
          <w:trHeight w:val="45"/>
        </w:trPr>
        <w:tc>
          <w:tcPr>
            <w:tcW w:w="291" w:type="pct"/>
            <w:tcBorders>
              <w:right w:val="nil"/>
            </w:tcBorders>
            <w:tcMar>
              <w:top w:w="57" w:type="dxa"/>
            </w:tcMar>
          </w:tcPr>
          <w:p w:rsidR="00C41F38" w:rsidP="001D1B5B" w:rsidRDefault="00C41F38">
            <w:pPr>
              <w:spacing w:after="0" w:line="240" w:lineRule="auto"/>
              <w:rPr>
                <w:rFonts w:ascii="Arial" w:hAnsi="Arial" w:eastAsia="Times New Roman" w:cs="Arial"/>
                <w:szCs w:val="20"/>
                <w:lang w:val="en-US"/>
              </w:rPr>
            </w:pPr>
            <w:r>
              <w:rPr>
                <w:rFonts w:ascii="Arial" w:hAnsi="Arial" w:eastAsia="Times New Roman" w:cs="Arial"/>
                <w:szCs w:val="20"/>
                <w:lang w:val="en-US"/>
              </w:rPr>
              <w:lastRenderedPageBreak/>
              <w:t>b.</w:t>
            </w:r>
          </w:p>
        </w:tc>
        <w:tc>
          <w:tcPr>
            <w:tcW w:w="1801" w:type="pct"/>
            <w:tcBorders>
              <w:left w:val="nil"/>
            </w:tcBorders>
            <w:tcMar>
              <w:top w:w="57" w:type="dxa"/>
            </w:tcMar>
          </w:tcPr>
          <w:p w:rsidR="00C41F38" w:rsidP="00823323" w:rsidRDefault="00C41F38">
            <w:pPr>
              <w:spacing w:after="0" w:line="240" w:lineRule="auto"/>
              <w:rPr>
                <w:rFonts w:ascii="Arial" w:hAnsi="Arial" w:eastAsia="Times New Roman" w:cs="Arial"/>
                <w:szCs w:val="20"/>
                <w:lang w:eastAsia="en-GB"/>
              </w:rPr>
            </w:pPr>
            <w:r w:rsidRPr="00C41F38">
              <w:rPr>
                <w:rFonts w:ascii="Arial" w:hAnsi="Arial" w:eastAsia="Times New Roman" w:cs="Arial"/>
                <w:szCs w:val="20"/>
                <w:lang w:eastAsia="en-GB"/>
              </w:rPr>
              <w:t>if the issuer is aware that the anticipated proceeds will not be sufficient to fund all the proposed uses, statement about the amount and sources of other funds needed</w:t>
            </w:r>
          </w:p>
          <w:p w:rsidR="00112741" w:rsidP="00823323" w:rsidRDefault="00112741">
            <w:pPr>
              <w:spacing w:after="0" w:line="240" w:lineRule="auto"/>
              <w:rPr>
                <w:rFonts w:ascii="Arial" w:hAnsi="Arial" w:eastAsia="Times New Roman" w:cs="Arial"/>
                <w:szCs w:val="20"/>
                <w:lang w:eastAsia="en-GB"/>
              </w:rPr>
            </w:pPr>
          </w:p>
          <w:p w:rsidRPr="00112741" w:rsidR="00112741" w:rsidP="00112741" w:rsidRDefault="00112741">
            <w:pPr>
              <w:spacing w:after="0" w:line="240" w:lineRule="auto"/>
              <w:jc w:val="both"/>
              <w:rPr>
                <w:rFonts w:ascii="Arial" w:hAnsi="Arial" w:eastAsia="Times New Roman" w:cs="Arial"/>
                <w:u w:val="single"/>
              </w:rPr>
            </w:pPr>
            <w:r w:rsidRPr="00112741">
              <w:rPr>
                <w:rFonts w:ascii="Arial" w:hAnsi="Arial" w:eastAsia="Times New Roman" w:cs="Arial"/>
                <w:b/>
              </w:rPr>
              <w:t>*</w:t>
            </w:r>
            <w:r w:rsidRPr="005C1E6C">
              <w:rPr>
                <w:rFonts w:ascii="Arial" w:hAnsi="Arial" w:eastAsia="Times New Roman" w:cs="Arial"/>
              </w:rPr>
              <w:t>The information in 1.2 (a) and (b) is not required to be included for Debentures that have a denomination of US $100,000 or more per Security.</w:t>
            </w:r>
          </w:p>
        </w:tc>
        <w:tc>
          <w:tcPr>
            <w:tcW w:w="871" w:type="pct"/>
            <w:tcMar>
              <w:top w:w="57" w:type="dxa"/>
            </w:tcMar>
          </w:tcPr>
          <w:p w:rsidR="00C41F38" w:rsidP="00C41F38" w:rsidRDefault="00C41F38">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579" w:type="pct"/>
          </w:tcPr>
          <w:p w:rsidRPr="00A33DB9" w:rsidR="00C41F38" w:rsidP="00C41F38" w:rsidRDefault="00C41F38">
            <w:pPr>
              <w:rPr>
                <w:rFonts w:ascii="Arial" w:hAnsi="Arial" w:eastAsia="Times New Roman" w:cs="Times New Roman"/>
                <w:sz w:val="22"/>
                <w:lang w:val="en-US"/>
              </w:rPr>
            </w:pPr>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1458" w:type="pct"/>
            <w:tcMar>
              <w:top w:w="57" w:type="dxa"/>
            </w:tcMar>
          </w:tcPr>
          <w:p w:rsidR="00C41F38" w:rsidP="00C41F38" w:rsidRDefault="00C41F38">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r>
      <w:tr w:rsidRPr="001D1B5B" w:rsidR="009000EC" w:rsidTr="009000EC">
        <w:trPr>
          <w:cantSplit/>
          <w:trHeight w:val="92"/>
        </w:trPr>
        <w:tc>
          <w:tcPr>
            <w:tcW w:w="5000" w:type="pct"/>
            <w:gridSpan w:val="5"/>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 xml:space="preserve">1.5  </w:t>
            </w:r>
            <w:r w:rsidRPr="001D1B5B">
              <w:rPr>
                <w:rFonts w:ascii="Arial" w:hAnsi="Arial" w:eastAsia="Times New Roman" w:cs="Arial"/>
                <w:szCs w:val="20"/>
                <w:lang w:eastAsia="en-GB"/>
              </w:rPr>
              <w:t>Creditworthiness of Issuer</w:t>
            </w:r>
          </w:p>
        </w:tc>
      </w:tr>
      <w:tr w:rsidRPr="001D1B5B" w:rsidR="009000EC" w:rsidTr="009000EC">
        <w:trPr>
          <w:cantSplit/>
          <w:trHeight w:val="106"/>
        </w:trPr>
        <w:tc>
          <w:tcPr>
            <w:tcW w:w="291" w:type="pct"/>
            <w:tcBorders>
              <w:right w:val="nil"/>
            </w:tcBorders>
            <w:tcMar>
              <w:top w:w="57" w:type="dxa"/>
            </w:tcMar>
          </w:tcPr>
          <w:p w:rsidRPr="001D1B5B" w:rsidR="009000EC" w:rsidP="001D1B5B" w:rsidRDefault="009000EC">
            <w:pPr>
              <w:spacing w:after="0" w:line="240" w:lineRule="auto"/>
              <w:jc w:val="both"/>
              <w:rPr>
                <w:rFonts w:ascii="Arial" w:hAnsi="Arial" w:eastAsia="Times New Roman" w:cs="Arial"/>
                <w:szCs w:val="20"/>
                <w:lang w:eastAsia="en-GB"/>
              </w:rPr>
            </w:pPr>
            <w:r w:rsidRPr="001D1B5B">
              <w:rPr>
                <w:rFonts w:ascii="Arial" w:hAnsi="Arial" w:eastAsia="Times New Roman" w:cs="Arial"/>
                <w:szCs w:val="20"/>
                <w:lang w:eastAsia="en-GB"/>
              </w:rPr>
              <w:t xml:space="preserve">a. </w:t>
            </w:r>
          </w:p>
        </w:tc>
        <w:tc>
          <w:tcPr>
            <w:tcW w:w="1801" w:type="pct"/>
            <w:tcBorders>
              <w:left w:val="nil"/>
            </w:tcBorders>
            <w:tcMar>
              <w:top w:w="57" w:type="dxa"/>
            </w:tcMar>
          </w:tcPr>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Sufficient information to enable an investor to form an opinion concerning the creditworthiness of the </w:t>
            </w:r>
            <w:r>
              <w:rPr>
                <w:rFonts w:ascii="Arial" w:hAnsi="Arial" w:eastAsia="Times New Roman" w:cs="Arial"/>
                <w:szCs w:val="20"/>
                <w:lang w:eastAsia="en-GB"/>
              </w:rPr>
              <w:t>I</w:t>
            </w:r>
            <w:r w:rsidRPr="009E0A98">
              <w:rPr>
                <w:rFonts w:ascii="Arial" w:hAnsi="Arial" w:eastAsia="Times New Roman" w:cs="Arial"/>
                <w:szCs w:val="20"/>
                <w:lang w:eastAsia="en-GB"/>
              </w:rPr>
              <w:t>ssuer such as:</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(i) </w:t>
            </w:r>
            <w:r w:rsidRPr="009E0A98">
              <w:rPr>
                <w:rFonts w:ascii="Arial" w:hAnsi="Arial" w:eastAsia="Times New Roman" w:cs="Arial"/>
                <w:szCs w:val="20"/>
                <w:lang w:eastAsia="en-GB"/>
              </w:rPr>
              <w:tab/>
              <w:t>earnings coverage ratio;</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(ii) </w:t>
            </w:r>
            <w:r w:rsidRPr="009E0A98">
              <w:rPr>
                <w:rFonts w:ascii="Arial" w:hAnsi="Arial" w:eastAsia="Times New Roman" w:cs="Arial"/>
                <w:szCs w:val="20"/>
                <w:lang w:eastAsia="en-GB"/>
              </w:rPr>
              <w:tab/>
              <w:t>any relevant credit ratings; and</w:t>
            </w:r>
          </w:p>
          <w:p w:rsidRPr="009E0A98" w:rsidR="009000EC" w:rsidP="00823323" w:rsidRDefault="009000EC">
            <w:pPr>
              <w:spacing w:after="0" w:line="240" w:lineRule="auto"/>
              <w:rPr>
                <w:rFonts w:ascii="Arial" w:hAnsi="Arial" w:eastAsia="Times New Roman" w:cs="Arial"/>
                <w:szCs w:val="20"/>
                <w:lang w:eastAsia="en-GB"/>
              </w:rPr>
            </w:pPr>
          </w:p>
          <w:p w:rsidRPr="001D1B5B" w:rsidR="009000EC" w:rsidP="00823323" w:rsidRDefault="009000EC">
            <w:pPr>
              <w:spacing w:after="0" w:line="240" w:lineRule="auto"/>
              <w:ind w:left="681" w:hanging="681"/>
              <w:rPr>
                <w:rFonts w:ascii="Arial" w:hAnsi="Arial" w:eastAsia="Times New Roman" w:cs="Arial"/>
                <w:szCs w:val="20"/>
                <w:lang w:eastAsia="en-GB"/>
              </w:rPr>
            </w:pPr>
            <w:r w:rsidRPr="009E0A98">
              <w:rPr>
                <w:rFonts w:ascii="Arial" w:hAnsi="Arial" w:eastAsia="Times New Roman" w:cs="Arial"/>
                <w:szCs w:val="20"/>
                <w:lang w:eastAsia="en-GB"/>
              </w:rPr>
              <w:t>(iii)</w:t>
            </w:r>
            <w:r w:rsidRPr="009E0A98">
              <w:rPr>
                <w:rFonts w:ascii="Arial" w:hAnsi="Arial" w:eastAsia="Times New Roman" w:cs="Arial"/>
                <w:szCs w:val="20"/>
                <w:lang w:eastAsia="en-GB"/>
              </w:rPr>
              <w:tab/>
              <w:t xml:space="preserve">any other risk factors that may affect the Issuer’s ability to fulfil its obligations under the Securities to investors.  </w:t>
            </w:r>
          </w:p>
        </w:tc>
        <w:tc>
          <w:tcPr>
            <w:tcW w:w="871" w:type="pct"/>
            <w:tcMar>
              <w:top w:w="57" w:type="dxa"/>
            </w:tcMar>
          </w:tcPr>
          <w:p w:rsidR="009000EC" w:rsidRDefault="009000EC">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579" w:type="pct"/>
          </w:tcPr>
          <w:p w:rsidRPr="00A33DB9" w:rsidR="009000EC" w:rsidRDefault="009000EC">
            <w:pPr>
              <w:rPr>
                <w:rFonts w:ascii="Arial" w:hAnsi="Arial" w:eastAsia="Times New Roman" w:cs="Times New Roman"/>
                <w:sz w:val="22"/>
                <w:lang w:val="en-US"/>
              </w:rPr>
            </w:pPr>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c>
          <w:tcPr>
            <w:tcW w:w="1458" w:type="pct"/>
            <w:tcMar>
              <w:top w:w="57" w:type="dxa"/>
            </w:tcMar>
          </w:tcPr>
          <w:p w:rsidR="009000EC" w:rsidRDefault="009000EC">
            <w:r w:rsidRPr="00A33DB9">
              <w:rPr>
                <w:rFonts w:ascii="Arial" w:hAnsi="Arial" w:eastAsia="Times New Roman" w:cs="Times New Roman"/>
                <w:sz w:val="22"/>
                <w:lang w:val="en-US"/>
              </w:rPr>
              <w:fldChar w:fldCharType="begin">
                <w:ffData>
                  <w:name w:val="Text176"/>
                  <w:enabled/>
                  <w:calcOnExit w:val="0"/>
                  <w:textInput/>
                </w:ffData>
              </w:fldChar>
            </w:r>
            <w:r w:rsidRPr="00A33DB9">
              <w:rPr>
                <w:rFonts w:ascii="Arial" w:hAnsi="Arial" w:eastAsia="Times New Roman" w:cs="Times New Roman"/>
                <w:sz w:val="22"/>
                <w:lang w:val="en-US"/>
              </w:rPr>
              <w:instrText xml:space="preserve"> FORMTEXT </w:instrText>
            </w:r>
            <w:r w:rsidRPr="00A33DB9">
              <w:rPr>
                <w:rFonts w:ascii="Arial" w:hAnsi="Arial" w:eastAsia="Times New Roman" w:cs="Times New Roman"/>
                <w:sz w:val="22"/>
                <w:lang w:val="en-US"/>
              </w:rPr>
            </w:r>
            <w:r w:rsidRPr="00A33DB9">
              <w:rPr>
                <w:rFonts w:ascii="Arial" w:hAnsi="Arial" w:eastAsia="Times New Roman" w:cs="Times New Roman"/>
                <w:sz w:val="22"/>
                <w:lang w:val="en-US"/>
              </w:rPr>
              <w:fldChar w:fldCharType="separate"/>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noProof/>
                <w:sz w:val="22"/>
                <w:lang w:val="en-US"/>
              </w:rPr>
              <w:t> </w:t>
            </w:r>
            <w:r w:rsidRPr="00A33DB9">
              <w:rPr>
                <w:rFonts w:ascii="Arial" w:hAnsi="Arial" w:eastAsia="Times New Roman" w:cs="Times New Roman"/>
                <w:sz w:val="22"/>
                <w:lang w:val="en-US"/>
              </w:rPr>
              <w:fldChar w:fldCharType="end"/>
            </w:r>
          </w:p>
        </w:tc>
      </w:tr>
      <w:tr w:rsidRPr="001D1B5B" w:rsidR="009000EC" w:rsidTr="009000EC">
        <w:trPr>
          <w:cantSplit/>
          <w:trHeight w:val="45"/>
        </w:trPr>
        <w:tc>
          <w:tcPr>
            <w:tcW w:w="5000" w:type="pct"/>
            <w:gridSpan w:val="5"/>
          </w:tcPr>
          <w:p w:rsidRPr="001D1B5B" w:rsidR="009000EC" w:rsidP="00823323" w:rsidRDefault="009000EC">
            <w:pPr>
              <w:spacing w:after="0" w:line="240" w:lineRule="auto"/>
              <w:rPr>
                <w:rFonts w:ascii="Arial" w:hAnsi="Arial" w:eastAsia="Times New Roman" w:cs="Arial"/>
                <w:szCs w:val="20"/>
                <w:lang w:val="en-US"/>
              </w:rPr>
            </w:pPr>
            <w:r>
              <w:br w:type="page"/>
            </w:r>
            <w:r w:rsidRPr="001D1B5B">
              <w:rPr>
                <w:rFonts w:ascii="Arial" w:hAnsi="Arial" w:eastAsia="Times New Roman" w:cs="Arial"/>
                <w:szCs w:val="20"/>
                <w:lang w:val="en-US"/>
              </w:rPr>
              <w:t xml:space="preserve">1.6 </w:t>
            </w:r>
            <w:r w:rsidRPr="001D1B5B">
              <w:rPr>
                <w:rFonts w:ascii="Arial" w:hAnsi="Arial" w:eastAsia="Times New Roman" w:cs="Arial"/>
                <w:szCs w:val="20"/>
                <w:lang w:eastAsia="en-GB"/>
              </w:rPr>
              <w:t>Guarantees</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a.</w:t>
            </w:r>
          </w:p>
        </w:tc>
        <w:tc>
          <w:tcPr>
            <w:tcW w:w="1801" w:type="pct"/>
            <w:tcBorders>
              <w:left w:val="nil"/>
            </w:tcBorders>
            <w:tcMar>
              <w:top w:w="57" w:type="dxa"/>
            </w:tcMar>
          </w:tcPr>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Information about any bank or other guarantees attaching to the Securities </w:t>
            </w:r>
            <w:r>
              <w:rPr>
                <w:rFonts w:ascii="Arial" w:hAnsi="Arial" w:eastAsia="Times New Roman" w:cs="Arial"/>
                <w:szCs w:val="20"/>
                <w:lang w:eastAsia="en-GB"/>
              </w:rPr>
              <w:t>and intended to underwrite the I</w:t>
            </w:r>
            <w:r w:rsidRPr="009E0A98">
              <w:rPr>
                <w:rFonts w:ascii="Arial" w:hAnsi="Arial" w:eastAsia="Times New Roman" w:cs="Arial"/>
                <w:szCs w:val="20"/>
                <w:lang w:eastAsia="en-GB"/>
              </w:rPr>
              <w:t>ssuer’s obligations including the details relating to:</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w:t>
            </w:r>
            <w:r w:rsidRPr="009E0A98">
              <w:rPr>
                <w:rFonts w:ascii="Arial" w:hAnsi="Arial" w:eastAsia="Times New Roman" w:cs="Arial"/>
                <w:szCs w:val="20"/>
                <w:lang w:eastAsia="en-GB"/>
              </w:rPr>
              <w:tab/>
              <w:t>any conditionality on the application of the guarantee in the event of any default under the terms of the Security; and</w:t>
            </w:r>
          </w:p>
          <w:p w:rsidRPr="009E0A98" w:rsidR="009000EC" w:rsidP="00823323" w:rsidRDefault="009000EC">
            <w:pPr>
              <w:spacing w:after="0" w:line="240" w:lineRule="auto"/>
              <w:rPr>
                <w:rFonts w:ascii="Arial" w:hAnsi="Arial" w:eastAsia="Times New Roman" w:cs="Arial"/>
                <w:szCs w:val="20"/>
                <w:lang w:eastAsia="en-GB"/>
              </w:rPr>
            </w:pPr>
          </w:p>
          <w:p w:rsidRPr="001D1B5B"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(ii)</w:t>
            </w:r>
            <w:r w:rsidRPr="009E0A98">
              <w:rPr>
                <w:rFonts w:ascii="Arial" w:hAnsi="Arial" w:eastAsia="Times New Roman" w:cs="Arial"/>
                <w:szCs w:val="20"/>
                <w:lang w:eastAsia="en-GB"/>
              </w:rPr>
              <w:tab/>
              <w:t xml:space="preserve">any power of the guarantor to veto changes to the Security holders’ rights.  </w:t>
            </w:r>
          </w:p>
        </w:tc>
        <w:tc>
          <w:tcPr>
            <w:tcW w:w="871" w:type="pct"/>
            <w:tcMar>
              <w:top w:w="57" w:type="dxa"/>
            </w:tcMar>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579" w:type="pct"/>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lastRenderedPageBreak/>
              <w:t>b.</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u w:val="single"/>
                <w:lang w:eastAsia="en-GB"/>
              </w:rPr>
            </w:pPr>
            <w:r w:rsidRPr="009E0A98">
              <w:rPr>
                <w:rFonts w:ascii="Arial" w:hAnsi="Arial" w:eastAsia="Times New Roman" w:cs="Arial"/>
                <w:szCs w:val="20"/>
                <w:lang w:eastAsia="en-GB"/>
              </w:rPr>
              <w:t xml:space="preserve">Disclosure by the guarantor of the information about itself as if it were the </w:t>
            </w:r>
            <w:r>
              <w:rPr>
                <w:rFonts w:ascii="Arial" w:hAnsi="Arial" w:eastAsia="Times New Roman" w:cs="Arial"/>
                <w:szCs w:val="20"/>
                <w:lang w:eastAsia="en-GB"/>
              </w:rPr>
              <w:t>I</w:t>
            </w:r>
            <w:r w:rsidRPr="009E0A98">
              <w:rPr>
                <w:rFonts w:ascii="Arial" w:hAnsi="Arial" w:eastAsia="Times New Roman" w:cs="Arial"/>
                <w:szCs w:val="20"/>
                <w:lang w:eastAsia="en-GB"/>
              </w:rPr>
              <w:t xml:space="preserve">ssuer of the same type of Security that is the subject of the guarantee.  </w:t>
            </w:r>
          </w:p>
        </w:tc>
        <w:tc>
          <w:tcPr>
            <w:tcW w:w="871" w:type="pct"/>
            <w:tcMar>
              <w:top w:w="57" w:type="dxa"/>
            </w:tcMar>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579" w:type="pct"/>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r>
      <w:tr w:rsidRPr="0023167B" w:rsidR="009000EC" w:rsidTr="009000EC">
        <w:trPr>
          <w:cantSplit/>
          <w:trHeight w:val="115"/>
        </w:trPr>
        <w:tc>
          <w:tcPr>
            <w:tcW w:w="5000" w:type="pct"/>
            <w:gridSpan w:val="5"/>
          </w:tcPr>
          <w:p w:rsidRPr="00195022" w:rsidR="009000EC" w:rsidP="00823323" w:rsidRDefault="009000EC">
            <w:pPr>
              <w:spacing w:after="0"/>
              <w:rPr>
                <w:rFonts w:ascii="Arial" w:hAnsi="Arial" w:eastAsia="Times New Roman" w:cs="Times New Roman"/>
                <w:b/>
                <w:szCs w:val="20"/>
                <w:lang w:val="en-US"/>
              </w:rPr>
            </w:pPr>
            <w:r w:rsidRPr="00195022">
              <w:rPr>
                <w:rFonts w:ascii="Arial" w:hAnsi="Arial" w:eastAsia="Times New Roman" w:cs="Times New Roman"/>
                <w:b/>
                <w:szCs w:val="20"/>
                <w:lang w:val="en-US"/>
              </w:rPr>
              <w:t>(2) Information relating to</w:t>
            </w:r>
            <w:r>
              <w:rPr>
                <w:rFonts w:ascii="Arial" w:hAnsi="Arial" w:eastAsia="Times New Roman" w:cs="Times New Roman"/>
                <w:b/>
                <w:szCs w:val="20"/>
                <w:lang w:val="en-US"/>
              </w:rPr>
              <w:t xml:space="preserve"> the</w:t>
            </w:r>
            <w:r w:rsidRPr="00195022">
              <w:rPr>
                <w:rFonts w:ascii="Arial" w:hAnsi="Arial" w:eastAsia="Times New Roman" w:cs="Times New Roman"/>
                <w:b/>
                <w:szCs w:val="20"/>
                <w:lang w:val="en-US"/>
              </w:rPr>
              <w:t xml:space="preserve"> securities offered/admitted to trading</w:t>
            </w:r>
          </w:p>
        </w:tc>
      </w:tr>
      <w:tr w:rsidRPr="0023167B" w:rsidR="009000EC" w:rsidTr="009000EC">
        <w:trPr>
          <w:cantSplit/>
          <w:trHeight w:val="45"/>
        </w:trPr>
        <w:tc>
          <w:tcPr>
            <w:tcW w:w="5000" w:type="pct"/>
            <w:gridSpan w:val="5"/>
          </w:tcPr>
          <w:p w:rsidRPr="00195022" w:rsidR="009000EC" w:rsidP="00823323" w:rsidRDefault="009000EC">
            <w:pPr>
              <w:spacing w:after="0"/>
              <w:rPr>
                <w:rFonts w:ascii="Arial" w:hAnsi="Arial" w:eastAsia="Times New Roman" w:cs="Times New Roman"/>
                <w:szCs w:val="20"/>
                <w:lang w:val="en-US"/>
              </w:rPr>
            </w:pPr>
            <w:r>
              <w:rPr>
                <w:rFonts w:ascii="Arial" w:hAnsi="Arial" w:eastAsia="Times New Roman" w:cs="Times New Roman"/>
                <w:szCs w:val="20"/>
                <w:lang w:val="en-US"/>
              </w:rPr>
              <w:t xml:space="preserve">2.1 </w:t>
            </w:r>
            <w:r w:rsidRPr="00195022">
              <w:rPr>
                <w:rFonts w:ascii="Arial" w:hAnsi="Arial" w:eastAsia="Times New Roman" w:cs="Times New Roman"/>
                <w:szCs w:val="20"/>
                <w:lang w:val="en-US"/>
              </w:rPr>
              <w:t xml:space="preserve">General information relating to Securities </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a.</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 description of the type and class of the Securities being offered and/or admitted trading, inclu</w:t>
            </w:r>
            <w:r>
              <w:rPr>
                <w:rFonts w:ascii="Arial" w:hAnsi="Arial" w:eastAsia="Times New Roman" w:cs="Arial"/>
                <w:szCs w:val="20"/>
                <w:lang w:eastAsia="en-GB"/>
              </w:rPr>
              <w:t xml:space="preserve">ding any identification number </w:t>
            </w:r>
            <w:r w:rsidRPr="009E0A98">
              <w:rPr>
                <w:rFonts w:ascii="Arial" w:hAnsi="Arial" w:eastAsia="Times New Roman" w:cs="Arial"/>
                <w:szCs w:val="20"/>
                <w:lang w:eastAsia="en-GB"/>
              </w:rPr>
              <w:t>ISIN or code applicable to the Securities.</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579" w:type="pct"/>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b.</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 indication whether the Securities are in certificated form or book-entry form and if it is the latter, the name and address of the entity maintaining the records.</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579" w:type="pct"/>
          </w:tcPr>
          <w:p w:rsidR="009000EC" w:rsidP="00823323" w:rsidRDefault="009000EC">
            <w:r w:rsidRPr="00EE1808">
              <w:rPr>
                <w:rFonts w:ascii="Arial" w:hAnsi="Arial" w:eastAsia="Times New Roman" w:cs="Times New Roman"/>
                <w:sz w:val="22"/>
                <w:lang w:val="en-US"/>
              </w:rPr>
              <w:fldChar w:fldCharType="begin">
                <w:ffData>
                  <w:name w:val="Text176"/>
                  <w:enabled/>
                  <w:calcOnExit w:val="0"/>
                  <w:textInput/>
                </w:ffData>
              </w:fldChar>
            </w:r>
            <w:r w:rsidRPr="00EE1808">
              <w:rPr>
                <w:rFonts w:ascii="Arial" w:hAnsi="Arial" w:eastAsia="Times New Roman" w:cs="Times New Roman"/>
                <w:sz w:val="22"/>
                <w:lang w:val="en-US"/>
              </w:rPr>
              <w:instrText xml:space="preserve"> FORMTEXT </w:instrText>
            </w:r>
            <w:r w:rsidRPr="00EE1808">
              <w:rPr>
                <w:rFonts w:ascii="Arial" w:hAnsi="Arial" w:eastAsia="Times New Roman" w:cs="Times New Roman"/>
                <w:sz w:val="22"/>
                <w:lang w:val="en-US"/>
              </w:rPr>
            </w:r>
            <w:r w:rsidRPr="00EE1808">
              <w:rPr>
                <w:rFonts w:ascii="Arial" w:hAnsi="Arial" w:eastAsia="Times New Roman" w:cs="Times New Roman"/>
                <w:sz w:val="22"/>
                <w:lang w:val="en-US"/>
              </w:rPr>
              <w:fldChar w:fldCharType="separate"/>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noProof/>
                <w:sz w:val="22"/>
                <w:lang w:val="en-US"/>
              </w:rPr>
              <w:t> </w:t>
            </w:r>
            <w:r w:rsidRPr="00EE1808">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c.</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 summary of any restrictions relating to transferability of the Securities, the arrangements for settlement of transfers and any limitations of those rights and procedures for the exercise of such rights, including those specified in 2.2 and 2.3.</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d.</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Any legislation under which the Securities have been created.</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3E0F72">
              <w:rPr>
                <w:rFonts w:ascii="Arial" w:hAnsi="Arial" w:eastAsia="Times New Roman" w:cs="Times New Roman"/>
                <w:sz w:val="22"/>
                <w:lang w:val="en-US"/>
              </w:rPr>
              <w:fldChar w:fldCharType="begin">
                <w:ffData>
                  <w:name w:val="Text176"/>
                  <w:enabled/>
                  <w:calcOnExit w:val="0"/>
                  <w:textInput/>
                </w:ffData>
              </w:fldChar>
            </w:r>
            <w:r w:rsidRPr="003E0F72">
              <w:rPr>
                <w:rFonts w:ascii="Arial" w:hAnsi="Arial" w:eastAsia="Times New Roman" w:cs="Times New Roman"/>
                <w:sz w:val="22"/>
                <w:lang w:val="en-US"/>
              </w:rPr>
              <w:instrText xml:space="preserve"> FORMTEXT </w:instrText>
            </w:r>
            <w:r w:rsidRPr="003E0F72">
              <w:rPr>
                <w:rFonts w:ascii="Arial" w:hAnsi="Arial" w:eastAsia="Times New Roman" w:cs="Times New Roman"/>
                <w:sz w:val="22"/>
                <w:lang w:val="en-US"/>
              </w:rPr>
            </w:r>
            <w:r w:rsidRPr="003E0F72">
              <w:rPr>
                <w:rFonts w:ascii="Arial" w:hAnsi="Arial" w:eastAsia="Times New Roman" w:cs="Times New Roman"/>
                <w:sz w:val="22"/>
                <w:lang w:val="en-US"/>
              </w:rPr>
              <w:fldChar w:fldCharType="separate"/>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noProof/>
                <w:sz w:val="22"/>
                <w:lang w:val="en-US"/>
              </w:rPr>
              <w:t> </w:t>
            </w:r>
            <w:r w:rsidRPr="003E0F7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e.</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The currency of the Securities issue.</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f.</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The ranking of the Securities being admitted to trading, including summaries of any clauses that are intended to affect ranking or subordinate the Security to any presen</w:t>
            </w:r>
            <w:r>
              <w:rPr>
                <w:rFonts w:ascii="Arial" w:hAnsi="Arial" w:eastAsia="Times New Roman" w:cs="Arial"/>
                <w:szCs w:val="20"/>
                <w:lang w:eastAsia="en-GB"/>
              </w:rPr>
              <w:t>t or future liabilities of the I</w:t>
            </w:r>
            <w:r w:rsidRPr="009E0A98">
              <w:rPr>
                <w:rFonts w:ascii="Arial" w:hAnsi="Arial" w:eastAsia="Times New Roman" w:cs="Arial"/>
                <w:szCs w:val="20"/>
                <w:lang w:eastAsia="en-GB"/>
              </w:rPr>
              <w:t>ssuer.</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lastRenderedPageBreak/>
              <w:t>g.</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The maturity date and arrangements for the amortisation of the Debenture, including the repayment procedures. Where advance amortisation is contemplated, on the initiative of the </w:t>
            </w:r>
            <w:r w:rsidR="006F661C">
              <w:rPr>
                <w:rFonts w:ascii="Arial" w:hAnsi="Arial" w:eastAsia="Times New Roman" w:cs="Arial"/>
                <w:szCs w:val="20"/>
                <w:lang w:eastAsia="en-GB"/>
              </w:rPr>
              <w:t>Issuer</w:t>
            </w:r>
            <w:r w:rsidRPr="009E0A98">
              <w:rPr>
                <w:rFonts w:ascii="Arial" w:hAnsi="Arial" w:eastAsia="Times New Roman" w:cs="Arial"/>
                <w:szCs w:val="20"/>
                <w:lang w:eastAsia="en-GB"/>
              </w:rPr>
              <w:t xml:space="preserve"> or of the holder, it must be described, stipulating amortisation terms and conditions.</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h.</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Information regarding representation of Debenture holders including an identification of the organisation representing the investors and provisions applying to such representation. Indication of where investors may have access to the contracts relating to these forms of representation.</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0C3015">
              <w:rPr>
                <w:rFonts w:ascii="Arial" w:hAnsi="Arial" w:eastAsia="Times New Roman" w:cs="Times New Roman"/>
                <w:sz w:val="22"/>
                <w:lang w:val="en-US"/>
              </w:rPr>
              <w:fldChar w:fldCharType="begin">
                <w:ffData>
                  <w:name w:val="Text176"/>
                  <w:enabled/>
                  <w:calcOnExit w:val="0"/>
                  <w:textInput/>
                </w:ffData>
              </w:fldChar>
            </w:r>
            <w:r w:rsidRPr="000C3015">
              <w:rPr>
                <w:rFonts w:ascii="Arial" w:hAnsi="Arial" w:eastAsia="Times New Roman" w:cs="Times New Roman"/>
                <w:sz w:val="22"/>
                <w:lang w:val="en-US"/>
              </w:rPr>
              <w:instrText xml:space="preserve"> FORMTEXT </w:instrText>
            </w:r>
            <w:r w:rsidRPr="000C3015">
              <w:rPr>
                <w:rFonts w:ascii="Arial" w:hAnsi="Arial" w:eastAsia="Times New Roman" w:cs="Times New Roman"/>
                <w:sz w:val="22"/>
                <w:lang w:val="en-US"/>
              </w:rPr>
            </w:r>
            <w:r w:rsidRPr="000C3015">
              <w:rPr>
                <w:rFonts w:ascii="Arial" w:hAnsi="Arial" w:eastAsia="Times New Roman" w:cs="Times New Roman"/>
                <w:sz w:val="22"/>
                <w:lang w:val="en-US"/>
              </w:rPr>
              <w:fldChar w:fldCharType="separate"/>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noProof/>
                <w:sz w:val="22"/>
                <w:lang w:val="en-US"/>
              </w:rPr>
              <w:t> </w:t>
            </w:r>
            <w:r w:rsidRPr="000C3015">
              <w:rPr>
                <w:rFonts w:ascii="Arial" w:hAnsi="Arial" w:eastAsia="Times New Roman" w:cs="Times New Roman"/>
                <w:sz w:val="22"/>
                <w:lang w:val="en-US"/>
              </w:rPr>
              <w:fldChar w:fldCharType="end"/>
            </w:r>
          </w:p>
        </w:tc>
      </w:tr>
      <w:tr w:rsidRPr="00374049" w:rsidR="009000EC" w:rsidTr="009000EC">
        <w:trPr>
          <w:cantSplit/>
          <w:trHeight w:val="107"/>
        </w:trPr>
        <w:tc>
          <w:tcPr>
            <w:tcW w:w="5000" w:type="pct"/>
            <w:gridSpan w:val="5"/>
          </w:tcPr>
          <w:p w:rsidRPr="00195022" w:rsidR="009000EC" w:rsidP="00823323" w:rsidRDefault="009000EC">
            <w:pPr>
              <w:spacing w:after="0" w:line="240" w:lineRule="auto"/>
              <w:rPr>
                <w:rFonts w:ascii="Arial" w:hAnsi="Arial" w:eastAsia="Times New Roman" w:cs="Arial"/>
                <w:szCs w:val="20"/>
                <w:lang w:val="en-US"/>
              </w:rPr>
            </w:pPr>
            <w:r w:rsidRPr="00195022">
              <w:rPr>
                <w:rFonts w:ascii="Arial" w:hAnsi="Arial" w:eastAsia="Times New Roman" w:cs="Arial"/>
                <w:szCs w:val="20"/>
                <w:lang w:val="en-US"/>
              </w:rPr>
              <w:t xml:space="preserve">2.3 Interest rate and yield </w:t>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a.</w:t>
            </w:r>
          </w:p>
        </w:tc>
        <w:tc>
          <w:tcPr>
            <w:tcW w:w="1801" w:type="pct"/>
            <w:tcBorders>
              <w:left w:val="nil"/>
            </w:tcBorders>
            <w:tcMar>
              <w:top w:w="57" w:type="dxa"/>
            </w:tcMar>
          </w:tcPr>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Where there is a nominal rate of interest or rate of return and provisions relating to rate of interest or rate of return payable, information including:</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w:t>
            </w:r>
            <w:r w:rsidRPr="009E0A98">
              <w:rPr>
                <w:rFonts w:ascii="Arial" w:hAnsi="Arial" w:eastAsia="Times New Roman" w:cs="Arial"/>
                <w:szCs w:val="20"/>
                <w:lang w:eastAsia="en-GB"/>
              </w:rPr>
              <w:tab/>
              <w:t>the date from which rate of interest or rate of return becomes payable and the due dates for rate of interest or rate of return; and</w:t>
            </w:r>
          </w:p>
          <w:p w:rsidRPr="009E0A98" w:rsidR="009000EC" w:rsidP="00823323" w:rsidRDefault="009000EC">
            <w:pPr>
              <w:spacing w:after="0" w:line="240" w:lineRule="auto"/>
              <w:rPr>
                <w:rFonts w:ascii="Arial" w:hAnsi="Arial" w:eastAsia="Times New Roman" w:cs="Arial"/>
                <w:szCs w:val="20"/>
                <w:lang w:eastAsia="en-GB"/>
              </w:rPr>
            </w:pPr>
          </w:p>
          <w:p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(ii)</w:t>
            </w:r>
            <w:r w:rsidRPr="009E0A98">
              <w:rPr>
                <w:rFonts w:ascii="Arial" w:hAnsi="Arial" w:eastAsia="Times New Roman" w:cs="Arial"/>
                <w:szCs w:val="20"/>
                <w:lang w:eastAsia="en-GB"/>
              </w:rPr>
              <w:tab/>
              <w:t>the time limit on the validity of claims to rate of interest or rate of return and repayment of principal.</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lastRenderedPageBreak/>
              <w:t>b.</w:t>
            </w:r>
          </w:p>
        </w:tc>
        <w:tc>
          <w:tcPr>
            <w:tcW w:w="1801" w:type="pct"/>
            <w:tcBorders>
              <w:left w:val="nil"/>
            </w:tcBorders>
            <w:tcMar>
              <w:top w:w="57" w:type="dxa"/>
            </w:tcMar>
          </w:tcPr>
          <w:p w:rsidRPr="009E0A98"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 xml:space="preserve">Where the rate is not fixed, information including: </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w:t>
            </w:r>
            <w:r w:rsidRPr="009E0A98">
              <w:rPr>
                <w:rFonts w:ascii="Arial" w:hAnsi="Arial" w:eastAsia="Times New Roman" w:cs="Arial"/>
                <w:szCs w:val="20"/>
                <w:lang w:eastAsia="en-GB"/>
              </w:rPr>
              <w:tab/>
              <w:t>a description of the underlying on which it is based and of the method used to relate the two;</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ind w:left="539" w:hanging="567"/>
              <w:rPr>
                <w:rFonts w:ascii="Arial" w:hAnsi="Arial" w:eastAsia="Times New Roman" w:cs="Arial"/>
                <w:szCs w:val="20"/>
                <w:lang w:eastAsia="en-GB"/>
              </w:rPr>
            </w:pPr>
            <w:r w:rsidRPr="009E0A98">
              <w:rPr>
                <w:rFonts w:ascii="Arial" w:hAnsi="Arial" w:eastAsia="Times New Roman" w:cs="Arial"/>
                <w:szCs w:val="20"/>
                <w:lang w:eastAsia="en-GB"/>
              </w:rPr>
              <w:t>(ii)</w:t>
            </w:r>
            <w:r w:rsidRPr="009E0A98">
              <w:rPr>
                <w:rFonts w:ascii="Arial" w:hAnsi="Arial" w:eastAsia="Times New Roman" w:cs="Arial"/>
                <w:szCs w:val="20"/>
                <w:lang w:eastAsia="en-GB"/>
              </w:rPr>
              <w:tab/>
              <w:t>a description of any market disruption or settlement disruption events that affect the underlying;</w:t>
            </w:r>
          </w:p>
          <w:p w:rsidRPr="009E0A98" w:rsidR="009000EC" w:rsidP="00823323" w:rsidRDefault="009000EC">
            <w:pPr>
              <w:spacing w:after="0" w:line="240" w:lineRule="auto"/>
              <w:rPr>
                <w:rFonts w:ascii="Arial" w:hAnsi="Arial" w:eastAsia="Times New Roman" w:cs="Arial"/>
                <w:szCs w:val="20"/>
                <w:lang w:eastAsia="en-GB"/>
              </w:rPr>
            </w:pPr>
          </w:p>
          <w:p w:rsidRPr="009E0A98" w:rsidR="009000EC" w:rsidP="00823323" w:rsidRDefault="009000EC">
            <w:pPr>
              <w:spacing w:after="0" w:line="240" w:lineRule="auto"/>
              <w:ind w:left="539" w:hanging="539"/>
              <w:rPr>
                <w:rFonts w:ascii="Arial" w:hAnsi="Arial" w:eastAsia="Times New Roman" w:cs="Arial"/>
                <w:szCs w:val="20"/>
                <w:lang w:eastAsia="en-GB"/>
              </w:rPr>
            </w:pPr>
            <w:r w:rsidRPr="009E0A98">
              <w:rPr>
                <w:rFonts w:ascii="Arial" w:hAnsi="Arial" w:eastAsia="Times New Roman" w:cs="Arial"/>
                <w:szCs w:val="20"/>
                <w:lang w:eastAsia="en-GB"/>
              </w:rPr>
              <w:t>(iii)</w:t>
            </w:r>
            <w:r w:rsidRPr="009E0A98">
              <w:rPr>
                <w:rFonts w:ascii="Arial" w:hAnsi="Arial" w:eastAsia="Times New Roman" w:cs="Arial"/>
                <w:szCs w:val="20"/>
                <w:lang w:eastAsia="en-GB"/>
              </w:rPr>
              <w:tab/>
              <w:t>adjustment rules with relation to events concerning the underlying; and</w:t>
            </w:r>
          </w:p>
          <w:p w:rsidRPr="009E0A98" w:rsidR="009000EC" w:rsidP="00823323" w:rsidRDefault="009000EC">
            <w:pPr>
              <w:spacing w:after="0" w:line="240" w:lineRule="auto"/>
              <w:rPr>
                <w:rFonts w:ascii="Arial" w:hAnsi="Arial" w:eastAsia="Times New Roman" w:cs="Arial"/>
                <w:szCs w:val="20"/>
                <w:lang w:eastAsia="en-GB"/>
              </w:rPr>
            </w:pPr>
          </w:p>
          <w:p w:rsidR="009000EC" w:rsidP="00823323" w:rsidRDefault="009000EC">
            <w:pPr>
              <w:spacing w:after="0" w:line="240" w:lineRule="auto"/>
              <w:ind w:left="539" w:hanging="539"/>
              <w:rPr>
                <w:rFonts w:ascii="Arial" w:hAnsi="Arial" w:eastAsia="Times New Roman" w:cs="Arial"/>
                <w:szCs w:val="20"/>
                <w:lang w:eastAsia="en-GB"/>
              </w:rPr>
            </w:pPr>
            <w:r>
              <w:rPr>
                <w:rFonts w:ascii="Arial" w:hAnsi="Arial" w:eastAsia="Times New Roman" w:cs="Arial"/>
                <w:szCs w:val="20"/>
                <w:lang w:eastAsia="en-GB"/>
              </w:rPr>
              <w:t xml:space="preserve">(iv)     </w:t>
            </w:r>
            <w:r w:rsidRPr="009E0A98">
              <w:rPr>
                <w:rFonts w:ascii="Arial" w:hAnsi="Arial" w:eastAsia="Times New Roman" w:cs="Arial"/>
                <w:szCs w:val="20"/>
                <w:lang w:eastAsia="en-GB"/>
              </w:rPr>
              <w:t>the name of the calculation agent.</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c.</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9E0A98">
              <w:rPr>
                <w:rFonts w:ascii="Arial" w:hAnsi="Arial" w:eastAsia="Times New Roman" w:cs="Arial"/>
                <w:szCs w:val="20"/>
                <w:lang w:eastAsia="en-GB"/>
              </w:rPr>
              <w:t>An indication of yield.</w:t>
            </w:r>
          </w:p>
        </w:tc>
        <w:tc>
          <w:tcPr>
            <w:tcW w:w="871"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579" w:type="pct"/>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c>
          <w:tcPr>
            <w:tcW w:w="1458" w:type="pct"/>
            <w:tcMar>
              <w:top w:w="57" w:type="dxa"/>
            </w:tcMar>
          </w:tcPr>
          <w:p w:rsidRPr="00EE1808" w:rsidR="009000EC" w:rsidP="00823323" w:rsidRDefault="009000EC">
            <w:pPr>
              <w:rPr>
                <w:rFonts w:ascii="Arial" w:hAnsi="Arial" w:eastAsia="Times New Roman" w:cs="Times New Roman"/>
                <w:sz w:val="22"/>
                <w:lang w:val="en-US"/>
              </w:rPr>
            </w:pPr>
            <w:r w:rsidRPr="009045C0">
              <w:rPr>
                <w:rFonts w:ascii="Arial" w:hAnsi="Arial" w:eastAsia="Times New Roman" w:cs="Times New Roman"/>
                <w:sz w:val="22"/>
                <w:lang w:val="en-US"/>
              </w:rPr>
              <w:fldChar w:fldCharType="begin">
                <w:ffData>
                  <w:name w:val="Text176"/>
                  <w:enabled/>
                  <w:calcOnExit w:val="0"/>
                  <w:textInput/>
                </w:ffData>
              </w:fldChar>
            </w:r>
            <w:r w:rsidRPr="009045C0">
              <w:rPr>
                <w:rFonts w:ascii="Arial" w:hAnsi="Arial" w:eastAsia="Times New Roman" w:cs="Times New Roman"/>
                <w:sz w:val="22"/>
                <w:lang w:val="en-US"/>
              </w:rPr>
              <w:instrText xml:space="preserve"> FORMTEXT </w:instrText>
            </w:r>
            <w:r w:rsidRPr="009045C0">
              <w:rPr>
                <w:rFonts w:ascii="Arial" w:hAnsi="Arial" w:eastAsia="Times New Roman" w:cs="Times New Roman"/>
                <w:sz w:val="22"/>
                <w:lang w:val="en-US"/>
              </w:rPr>
            </w:r>
            <w:r w:rsidRPr="009045C0">
              <w:rPr>
                <w:rFonts w:ascii="Arial" w:hAnsi="Arial" w:eastAsia="Times New Roman" w:cs="Times New Roman"/>
                <w:sz w:val="22"/>
                <w:lang w:val="en-US"/>
              </w:rPr>
              <w:fldChar w:fldCharType="separate"/>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noProof/>
                <w:sz w:val="22"/>
                <w:lang w:val="en-US"/>
              </w:rPr>
              <w:t> </w:t>
            </w:r>
            <w:r w:rsidRPr="009045C0">
              <w:rPr>
                <w:rFonts w:ascii="Arial" w:hAnsi="Arial" w:eastAsia="Times New Roman" w:cs="Times New Roman"/>
                <w:sz w:val="22"/>
                <w:lang w:val="en-US"/>
              </w:rPr>
              <w:fldChar w:fldCharType="end"/>
            </w:r>
          </w:p>
        </w:tc>
      </w:tr>
      <w:tr w:rsidRPr="00A9131F" w:rsidR="009000EC" w:rsidTr="009000EC">
        <w:trPr>
          <w:cantSplit/>
          <w:trHeight w:val="107"/>
        </w:trPr>
        <w:tc>
          <w:tcPr>
            <w:tcW w:w="5000" w:type="pct"/>
            <w:gridSpan w:val="5"/>
          </w:tcPr>
          <w:p w:rsidRPr="00195022" w:rsidR="009000EC" w:rsidP="00823323" w:rsidRDefault="009000EC">
            <w:pPr>
              <w:spacing w:after="0" w:line="240" w:lineRule="auto"/>
              <w:rPr>
                <w:rFonts w:ascii="Arial" w:hAnsi="Arial" w:eastAsia="Times New Roman" w:cs="Arial"/>
                <w:szCs w:val="20"/>
                <w:lang w:val="en-US"/>
              </w:rPr>
            </w:pPr>
            <w:r>
              <w:br w:type="page"/>
            </w:r>
            <w:r w:rsidRPr="00195022">
              <w:rPr>
                <w:rFonts w:ascii="Arial" w:hAnsi="Arial" w:eastAsia="Times New Roman" w:cs="Arial"/>
                <w:szCs w:val="20"/>
                <w:lang w:val="en-US"/>
              </w:rPr>
              <w:t>2.4 Other rights</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e</w:t>
            </w:r>
            <w:r w:rsidRPr="001D1B5B">
              <w:rPr>
                <w:rFonts w:ascii="Arial" w:hAnsi="Arial" w:eastAsia="Times New Roman" w:cs="Arial"/>
                <w:szCs w:val="20"/>
                <w:lang w:val="en-US"/>
              </w:rPr>
              <w:t>.</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redemption rights, if any</w:t>
            </w:r>
          </w:p>
        </w:tc>
        <w:tc>
          <w:tcPr>
            <w:tcW w:w="871"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579" w:type="pct"/>
          </w:tcPr>
          <w:p w:rsidRPr="007B5BA3" w:rsidR="009000EC" w:rsidP="00823323" w:rsidRDefault="009000EC">
            <w:pPr>
              <w:rPr>
                <w:rFonts w:ascii="Arial" w:hAnsi="Arial" w:eastAsia="Times New Roman" w:cs="Times New Roman"/>
                <w:sz w:val="22"/>
                <w:lang w:val="en-US"/>
              </w:rPr>
            </w:pPr>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r>
      <w:tr w:rsidRPr="00350644" w:rsidR="009000EC" w:rsidTr="009000EC">
        <w:trPr>
          <w:cantSplit/>
          <w:trHeight w:val="107"/>
        </w:trPr>
        <w:tc>
          <w:tcPr>
            <w:tcW w:w="5000" w:type="pct"/>
            <w:gridSpan w:val="5"/>
          </w:tcPr>
          <w:p w:rsidRPr="00195022" w:rsidR="009000EC" w:rsidP="00823323" w:rsidRDefault="009000EC">
            <w:pPr>
              <w:spacing w:after="0" w:line="240" w:lineRule="auto"/>
              <w:rPr>
                <w:rFonts w:ascii="Arial" w:hAnsi="Arial" w:eastAsia="Times New Roman" w:cs="Arial"/>
                <w:b/>
                <w:szCs w:val="20"/>
                <w:lang w:val="en-US"/>
              </w:rPr>
            </w:pPr>
            <w:r w:rsidRPr="00195022">
              <w:rPr>
                <w:rFonts w:ascii="Arial" w:hAnsi="Arial" w:eastAsia="Times New Roman" w:cs="Arial"/>
                <w:b/>
                <w:szCs w:val="20"/>
                <w:lang w:val="en-US"/>
              </w:rPr>
              <w:t>(3) Terms and conditions of the offer</w:t>
            </w:r>
          </w:p>
        </w:tc>
      </w:tr>
      <w:tr w:rsidRPr="00374049" w:rsidR="009000EC" w:rsidTr="009000EC">
        <w:trPr>
          <w:cantSplit/>
          <w:trHeight w:val="107"/>
        </w:trPr>
        <w:tc>
          <w:tcPr>
            <w:tcW w:w="5000" w:type="pct"/>
            <w:gridSpan w:val="5"/>
          </w:tcPr>
          <w:p w:rsidRPr="00401269"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3.1 Terms and conditions of the offer</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a.</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the number of Securities offered</w:t>
            </w:r>
          </w:p>
        </w:tc>
        <w:tc>
          <w:tcPr>
            <w:tcW w:w="871"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579" w:type="pct"/>
          </w:tcPr>
          <w:p w:rsidRPr="007B5BA3" w:rsidR="009000EC" w:rsidP="00823323" w:rsidRDefault="009000EC">
            <w:pPr>
              <w:rPr>
                <w:rFonts w:ascii="Arial" w:hAnsi="Arial" w:eastAsia="Times New Roman" w:cs="Times New Roman"/>
                <w:sz w:val="22"/>
                <w:lang w:val="en-US"/>
              </w:rPr>
            </w:pPr>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r>
      <w:tr w:rsidRPr="001D1B5B" w:rsidR="00887BD9" w:rsidTr="009000EC">
        <w:trPr>
          <w:cantSplit/>
          <w:trHeight w:val="45"/>
        </w:trPr>
        <w:tc>
          <w:tcPr>
            <w:tcW w:w="291" w:type="pct"/>
            <w:tcBorders>
              <w:right w:val="nil"/>
            </w:tcBorders>
            <w:tcMar>
              <w:top w:w="57" w:type="dxa"/>
            </w:tcMar>
          </w:tcPr>
          <w:p w:rsidRPr="001D1B5B" w:rsidR="00887BD9" w:rsidP="00823323" w:rsidRDefault="00887BD9">
            <w:pPr>
              <w:spacing w:after="0" w:line="240" w:lineRule="auto"/>
              <w:rPr>
                <w:rFonts w:ascii="Arial" w:hAnsi="Arial" w:eastAsia="Times New Roman" w:cs="Arial"/>
                <w:szCs w:val="20"/>
                <w:lang w:val="en-US"/>
              </w:rPr>
            </w:pPr>
            <w:r>
              <w:rPr>
                <w:rFonts w:ascii="Arial" w:hAnsi="Arial" w:eastAsia="Times New Roman" w:cs="Arial"/>
                <w:szCs w:val="20"/>
                <w:lang w:val="en-US"/>
              </w:rPr>
              <w:t xml:space="preserve">b. </w:t>
            </w:r>
          </w:p>
        </w:tc>
        <w:tc>
          <w:tcPr>
            <w:tcW w:w="1801" w:type="pct"/>
            <w:tcBorders>
              <w:left w:val="nil"/>
            </w:tcBorders>
            <w:tcMar>
              <w:top w:w="57" w:type="dxa"/>
            </w:tcMar>
          </w:tcPr>
          <w:p w:rsidRPr="005E4A27" w:rsidR="00887BD9" w:rsidP="00823323" w:rsidRDefault="00887BD9">
            <w:pPr>
              <w:spacing w:after="0" w:line="240" w:lineRule="auto"/>
              <w:rPr>
                <w:rFonts w:ascii="Arial" w:hAnsi="Arial" w:eastAsia="Times New Roman" w:cs="Arial"/>
                <w:szCs w:val="20"/>
                <w:lang w:eastAsia="en-GB"/>
              </w:rPr>
            </w:pPr>
            <w:r w:rsidRPr="00887BD9">
              <w:rPr>
                <w:rFonts w:ascii="Arial" w:hAnsi="Arial" w:eastAsia="Times New Roman" w:cs="Arial"/>
                <w:szCs w:val="20"/>
                <w:lang w:eastAsia="en-GB"/>
              </w:rPr>
              <w:t>the price or price range of the Securities</w:t>
            </w:r>
            <w:r>
              <w:rPr>
                <w:rFonts w:ascii="Arial" w:hAnsi="Arial" w:eastAsia="Times New Roman" w:cs="Arial"/>
                <w:szCs w:val="20"/>
                <w:lang w:eastAsia="en-GB"/>
              </w:rPr>
              <w:t>*</w:t>
            </w:r>
          </w:p>
        </w:tc>
        <w:tc>
          <w:tcPr>
            <w:tcW w:w="871" w:type="pct"/>
            <w:tcMar>
              <w:top w:w="57" w:type="dxa"/>
            </w:tcMar>
          </w:tcPr>
          <w:p w:rsidR="00887BD9" w:rsidP="00F17C0C" w:rsidRDefault="00887BD9">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579" w:type="pct"/>
          </w:tcPr>
          <w:p w:rsidRPr="007B5BA3" w:rsidR="00887BD9" w:rsidP="00F17C0C" w:rsidRDefault="00887BD9">
            <w:pPr>
              <w:rPr>
                <w:rFonts w:ascii="Arial" w:hAnsi="Arial" w:eastAsia="Times New Roman" w:cs="Times New Roman"/>
                <w:sz w:val="22"/>
                <w:lang w:val="en-US"/>
              </w:rPr>
            </w:pPr>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1458" w:type="pct"/>
            <w:tcMar>
              <w:top w:w="57" w:type="dxa"/>
            </w:tcMar>
          </w:tcPr>
          <w:p w:rsidR="00887BD9" w:rsidP="00F17C0C" w:rsidRDefault="00887BD9">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r>
      <w:tr w:rsidRPr="001D1B5B" w:rsidR="00887BD9" w:rsidTr="009000EC">
        <w:trPr>
          <w:cantSplit/>
          <w:trHeight w:val="45"/>
        </w:trPr>
        <w:tc>
          <w:tcPr>
            <w:tcW w:w="291" w:type="pct"/>
            <w:tcBorders>
              <w:right w:val="nil"/>
            </w:tcBorders>
            <w:tcMar>
              <w:top w:w="57" w:type="dxa"/>
            </w:tcMar>
          </w:tcPr>
          <w:p w:rsidR="00887BD9" w:rsidP="00823323" w:rsidRDefault="00887BD9">
            <w:pPr>
              <w:spacing w:after="0" w:line="240" w:lineRule="auto"/>
              <w:rPr>
                <w:rFonts w:ascii="Arial" w:hAnsi="Arial" w:eastAsia="Times New Roman" w:cs="Arial"/>
                <w:szCs w:val="20"/>
                <w:lang w:val="en-US"/>
              </w:rPr>
            </w:pPr>
            <w:r>
              <w:rPr>
                <w:rFonts w:ascii="Arial" w:hAnsi="Arial" w:eastAsia="Times New Roman" w:cs="Arial"/>
                <w:szCs w:val="20"/>
                <w:lang w:val="en-US"/>
              </w:rPr>
              <w:t xml:space="preserve">d. </w:t>
            </w:r>
          </w:p>
        </w:tc>
        <w:tc>
          <w:tcPr>
            <w:tcW w:w="1801" w:type="pct"/>
            <w:tcBorders>
              <w:left w:val="nil"/>
            </w:tcBorders>
            <w:tcMar>
              <w:top w:w="57" w:type="dxa"/>
            </w:tcMar>
          </w:tcPr>
          <w:p w:rsidRPr="00887BD9" w:rsidR="00887BD9" w:rsidP="00823323" w:rsidRDefault="00887BD9">
            <w:pPr>
              <w:spacing w:after="0" w:line="240" w:lineRule="auto"/>
              <w:rPr>
                <w:rFonts w:ascii="Arial" w:hAnsi="Arial" w:eastAsia="Times New Roman" w:cs="Arial"/>
                <w:szCs w:val="20"/>
                <w:lang w:eastAsia="en-GB"/>
              </w:rPr>
            </w:pPr>
            <w:r w:rsidRPr="00887BD9">
              <w:rPr>
                <w:rFonts w:ascii="Arial" w:hAnsi="Arial" w:eastAsia="Times New Roman" w:cs="Arial"/>
                <w:szCs w:val="20"/>
                <w:lang w:eastAsia="en-GB"/>
              </w:rPr>
              <w:t>the various categories of potential investors to which the Securities are offered. If the offer is being made simultaneously in two or more markets, and if a tranche has been or is being reserved for certain of these, indicate any such tranche and the category of investors for whom it is offered</w:t>
            </w:r>
            <w:r>
              <w:rPr>
                <w:rFonts w:ascii="Arial" w:hAnsi="Arial" w:eastAsia="Times New Roman" w:cs="Arial"/>
                <w:szCs w:val="20"/>
                <w:lang w:eastAsia="en-GB"/>
              </w:rPr>
              <w:t>*</w:t>
            </w:r>
          </w:p>
        </w:tc>
        <w:tc>
          <w:tcPr>
            <w:tcW w:w="871" w:type="pct"/>
            <w:tcMar>
              <w:top w:w="57" w:type="dxa"/>
            </w:tcMar>
          </w:tcPr>
          <w:p w:rsidR="00887BD9" w:rsidP="00F17C0C" w:rsidRDefault="00887BD9">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579" w:type="pct"/>
          </w:tcPr>
          <w:p w:rsidRPr="007B5BA3" w:rsidR="00887BD9" w:rsidP="00F17C0C" w:rsidRDefault="00887BD9">
            <w:pPr>
              <w:rPr>
                <w:rFonts w:ascii="Arial" w:hAnsi="Arial" w:eastAsia="Times New Roman" w:cs="Times New Roman"/>
                <w:sz w:val="22"/>
                <w:lang w:val="en-US"/>
              </w:rPr>
            </w:pPr>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1458" w:type="pct"/>
            <w:tcMar>
              <w:top w:w="57" w:type="dxa"/>
            </w:tcMar>
          </w:tcPr>
          <w:p w:rsidR="00887BD9" w:rsidP="00F17C0C" w:rsidRDefault="00887BD9">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e.</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a description of any material interests and conflict of interes</w:t>
            </w:r>
            <w:r>
              <w:rPr>
                <w:rFonts w:ascii="Arial" w:hAnsi="Arial" w:eastAsia="Times New Roman" w:cs="Arial"/>
                <w:szCs w:val="20"/>
                <w:lang w:eastAsia="en-GB"/>
              </w:rPr>
              <w:t>ts relating the affairs of the I</w:t>
            </w:r>
            <w:r w:rsidRPr="005E4A27">
              <w:rPr>
                <w:rFonts w:ascii="Arial" w:hAnsi="Arial" w:eastAsia="Times New Roman" w:cs="Arial"/>
                <w:szCs w:val="20"/>
                <w:lang w:eastAsia="en-GB"/>
              </w:rPr>
              <w:t>ssuer, detailing the Persons involved and the nature of such interests</w:t>
            </w:r>
          </w:p>
        </w:tc>
        <w:tc>
          <w:tcPr>
            <w:tcW w:w="871"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c>
          <w:tcPr>
            <w:tcW w:w="579" w:type="pct"/>
          </w:tcPr>
          <w:p w:rsidR="009000EC" w:rsidP="00823323" w:rsidRDefault="009000EC">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7B5BA3">
              <w:rPr>
                <w:rFonts w:ascii="Arial" w:hAnsi="Arial" w:eastAsia="Times New Roman" w:cs="Times New Roman"/>
                <w:sz w:val="22"/>
                <w:lang w:val="en-US"/>
              </w:rPr>
              <w:fldChar w:fldCharType="begin">
                <w:ffData>
                  <w:name w:val="Text176"/>
                  <w:enabled/>
                  <w:calcOnExit w:val="0"/>
                  <w:textInput/>
                </w:ffData>
              </w:fldChar>
            </w:r>
            <w:r w:rsidRPr="007B5BA3">
              <w:rPr>
                <w:rFonts w:ascii="Arial" w:hAnsi="Arial" w:eastAsia="Times New Roman" w:cs="Times New Roman"/>
                <w:sz w:val="22"/>
                <w:lang w:val="en-US"/>
              </w:rPr>
              <w:instrText xml:space="preserve"> FORMTEXT </w:instrText>
            </w:r>
            <w:r w:rsidRPr="007B5BA3">
              <w:rPr>
                <w:rFonts w:ascii="Arial" w:hAnsi="Arial" w:eastAsia="Times New Roman" w:cs="Times New Roman"/>
                <w:sz w:val="22"/>
                <w:lang w:val="en-US"/>
              </w:rPr>
            </w:r>
            <w:r w:rsidRPr="007B5BA3">
              <w:rPr>
                <w:rFonts w:ascii="Arial" w:hAnsi="Arial" w:eastAsia="Times New Roman" w:cs="Times New Roman"/>
                <w:sz w:val="22"/>
                <w:lang w:val="en-US"/>
              </w:rPr>
              <w:fldChar w:fldCharType="separate"/>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noProof/>
                <w:sz w:val="22"/>
                <w:lang w:val="en-US"/>
              </w:rPr>
              <w:t> </w:t>
            </w:r>
            <w:r w:rsidRPr="007B5BA3">
              <w:rPr>
                <w:rFonts w:ascii="Arial" w:hAnsi="Arial" w:eastAsia="Times New Roman" w:cs="Times New Roman"/>
                <w:sz w:val="22"/>
                <w:lang w:val="en-US"/>
              </w:rPr>
              <w:fldChar w:fldCharType="end"/>
            </w:r>
          </w:p>
        </w:tc>
      </w:tr>
      <w:tr w:rsidRPr="001D1B5B" w:rsidR="00887BD9" w:rsidTr="009000EC">
        <w:trPr>
          <w:cantSplit/>
          <w:trHeight w:val="45"/>
        </w:trPr>
        <w:tc>
          <w:tcPr>
            <w:tcW w:w="291" w:type="pct"/>
            <w:tcBorders>
              <w:right w:val="nil"/>
            </w:tcBorders>
            <w:tcMar>
              <w:top w:w="57" w:type="dxa"/>
            </w:tcMar>
          </w:tcPr>
          <w:p w:rsidRPr="001D1B5B" w:rsidR="00887BD9" w:rsidP="00823323" w:rsidRDefault="00887BD9">
            <w:pPr>
              <w:spacing w:after="0" w:line="240" w:lineRule="auto"/>
              <w:rPr>
                <w:rFonts w:ascii="Arial" w:hAnsi="Arial" w:eastAsia="Times New Roman" w:cs="Arial"/>
                <w:szCs w:val="20"/>
                <w:lang w:val="en-US"/>
              </w:rPr>
            </w:pPr>
            <w:r>
              <w:rPr>
                <w:rFonts w:ascii="Arial" w:hAnsi="Arial" w:eastAsia="Times New Roman" w:cs="Arial"/>
                <w:szCs w:val="20"/>
                <w:lang w:val="en-US"/>
              </w:rPr>
              <w:lastRenderedPageBreak/>
              <w:t xml:space="preserve">f. </w:t>
            </w:r>
          </w:p>
        </w:tc>
        <w:tc>
          <w:tcPr>
            <w:tcW w:w="1801" w:type="pct"/>
            <w:tcBorders>
              <w:left w:val="nil"/>
            </w:tcBorders>
            <w:tcMar>
              <w:top w:w="57" w:type="dxa"/>
            </w:tcMar>
          </w:tcPr>
          <w:p w:rsidRPr="005E4A27" w:rsidR="00887BD9" w:rsidP="00823323" w:rsidRDefault="00887BD9">
            <w:pPr>
              <w:spacing w:after="0" w:line="240" w:lineRule="auto"/>
              <w:rPr>
                <w:rFonts w:ascii="Arial" w:hAnsi="Arial" w:eastAsia="Times New Roman" w:cs="Arial"/>
                <w:szCs w:val="20"/>
                <w:lang w:eastAsia="en-GB"/>
              </w:rPr>
            </w:pPr>
            <w:r w:rsidRPr="00887BD9">
              <w:rPr>
                <w:rFonts w:ascii="Arial" w:hAnsi="Arial" w:eastAsia="Times New Roman" w:cs="Arial"/>
                <w:szCs w:val="20"/>
                <w:lang w:eastAsia="en-GB"/>
              </w:rPr>
              <w:t>the Offer Period, including the opening and closing dates</w:t>
            </w:r>
            <w:r>
              <w:rPr>
                <w:rFonts w:ascii="Arial" w:hAnsi="Arial" w:eastAsia="Times New Roman" w:cs="Arial"/>
                <w:szCs w:val="20"/>
                <w:lang w:eastAsia="en-GB"/>
              </w:rPr>
              <w:t>*</w:t>
            </w:r>
          </w:p>
        </w:tc>
        <w:tc>
          <w:tcPr>
            <w:tcW w:w="871"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887BD9" w:rsidP="00F17C0C" w:rsidRDefault="00887BD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h.</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proposed date for allotment of Securities</w:t>
            </w:r>
          </w:p>
        </w:tc>
        <w:tc>
          <w:tcPr>
            <w:tcW w:w="871" w:type="pct"/>
            <w:tcMar>
              <w:top w:w="57" w:type="dxa"/>
            </w:tcMar>
          </w:tcPr>
          <w:p w:rsidR="009000EC" w:rsidP="00823323" w:rsidRDefault="009000EC">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9000EC" w:rsidP="00823323" w:rsidRDefault="009000EC">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887BD9" w:rsidTr="009000EC">
        <w:trPr>
          <w:cantSplit/>
          <w:trHeight w:val="45"/>
        </w:trPr>
        <w:tc>
          <w:tcPr>
            <w:tcW w:w="291" w:type="pct"/>
            <w:tcBorders>
              <w:right w:val="nil"/>
            </w:tcBorders>
            <w:tcMar>
              <w:top w:w="57" w:type="dxa"/>
            </w:tcMar>
          </w:tcPr>
          <w:p w:rsidRPr="001D1B5B" w:rsidR="00887BD9" w:rsidP="00823323" w:rsidRDefault="00887BD9">
            <w:pPr>
              <w:spacing w:after="0" w:line="240" w:lineRule="auto"/>
              <w:rPr>
                <w:rFonts w:ascii="Arial" w:hAnsi="Arial" w:eastAsia="Times New Roman" w:cs="Arial"/>
                <w:szCs w:val="20"/>
                <w:lang w:val="en-US"/>
              </w:rPr>
            </w:pPr>
            <w:r>
              <w:rPr>
                <w:rFonts w:ascii="Arial" w:hAnsi="Arial" w:eastAsia="Times New Roman" w:cs="Arial"/>
                <w:szCs w:val="20"/>
                <w:lang w:val="en-US"/>
              </w:rPr>
              <w:t xml:space="preserve">l. </w:t>
            </w:r>
          </w:p>
        </w:tc>
        <w:tc>
          <w:tcPr>
            <w:tcW w:w="1801" w:type="pct"/>
            <w:tcBorders>
              <w:left w:val="nil"/>
            </w:tcBorders>
            <w:tcMar>
              <w:top w:w="57" w:type="dxa"/>
            </w:tcMar>
          </w:tcPr>
          <w:p w:rsidRPr="005E4A27" w:rsidR="00887BD9" w:rsidP="00823323" w:rsidRDefault="00887BD9">
            <w:pPr>
              <w:spacing w:after="0" w:line="240" w:lineRule="auto"/>
              <w:rPr>
                <w:rFonts w:ascii="Arial" w:hAnsi="Arial" w:eastAsia="Times New Roman" w:cs="Arial"/>
                <w:szCs w:val="20"/>
                <w:lang w:eastAsia="en-GB"/>
              </w:rPr>
            </w:pPr>
            <w:r w:rsidRPr="00887BD9">
              <w:rPr>
                <w:rFonts w:ascii="Arial" w:hAnsi="Arial" w:eastAsia="Times New Roman" w:cs="Arial"/>
                <w:szCs w:val="20"/>
                <w:lang w:eastAsia="en-GB"/>
              </w:rPr>
              <w:t>all relevant details of the appointment of an underwriter on a firm commitment basis, including the nature of the obligations of the underwriter, quotas, plan of distribution, commission and, if a portion of the offer is not covered, a statement of the portion not covered</w:t>
            </w:r>
            <w:r>
              <w:rPr>
                <w:rFonts w:ascii="Arial" w:hAnsi="Arial" w:eastAsia="Times New Roman" w:cs="Arial"/>
                <w:szCs w:val="20"/>
                <w:lang w:eastAsia="en-GB"/>
              </w:rPr>
              <w:t>*</w:t>
            </w:r>
          </w:p>
        </w:tc>
        <w:tc>
          <w:tcPr>
            <w:tcW w:w="871"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887BD9" w:rsidP="00F17C0C" w:rsidRDefault="00887BD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887BD9" w:rsidTr="009000EC">
        <w:trPr>
          <w:cantSplit/>
          <w:trHeight w:val="45"/>
        </w:trPr>
        <w:tc>
          <w:tcPr>
            <w:tcW w:w="291" w:type="pct"/>
            <w:tcBorders>
              <w:right w:val="nil"/>
            </w:tcBorders>
            <w:tcMar>
              <w:top w:w="57" w:type="dxa"/>
            </w:tcMar>
          </w:tcPr>
          <w:p w:rsidR="00887BD9" w:rsidP="00823323" w:rsidRDefault="00887BD9">
            <w:pPr>
              <w:spacing w:after="0" w:line="240" w:lineRule="auto"/>
              <w:rPr>
                <w:rFonts w:ascii="Arial" w:hAnsi="Arial" w:eastAsia="Times New Roman" w:cs="Arial"/>
                <w:szCs w:val="20"/>
                <w:lang w:val="en-US"/>
              </w:rPr>
            </w:pPr>
            <w:r>
              <w:rPr>
                <w:rFonts w:ascii="Arial" w:hAnsi="Arial" w:eastAsia="Times New Roman" w:cs="Arial"/>
                <w:szCs w:val="20"/>
                <w:lang w:val="en-US"/>
              </w:rPr>
              <w:t>m.</w:t>
            </w:r>
          </w:p>
        </w:tc>
        <w:tc>
          <w:tcPr>
            <w:tcW w:w="1801" w:type="pct"/>
            <w:tcBorders>
              <w:left w:val="nil"/>
            </w:tcBorders>
            <w:tcMar>
              <w:top w:w="57" w:type="dxa"/>
            </w:tcMar>
          </w:tcPr>
          <w:p w:rsidRPr="00887BD9" w:rsidR="00887BD9" w:rsidP="00823323" w:rsidRDefault="00887BD9">
            <w:pPr>
              <w:spacing w:after="0" w:line="240" w:lineRule="auto"/>
              <w:rPr>
                <w:rFonts w:ascii="Arial" w:hAnsi="Arial" w:eastAsia="Times New Roman" w:cs="Arial"/>
                <w:szCs w:val="20"/>
                <w:lang w:eastAsia="en-GB"/>
              </w:rPr>
            </w:pPr>
            <w:r w:rsidRPr="00887BD9">
              <w:rPr>
                <w:rFonts w:ascii="Arial" w:hAnsi="Arial" w:eastAsia="Times New Roman" w:cs="Arial"/>
                <w:szCs w:val="20"/>
                <w:lang w:eastAsia="en-GB"/>
              </w:rPr>
              <w:t>all relevant details of the appointment of placing agents appointed on a ‘without a firm commitment’ basis or under a “best efforts” arrangement, including quotas and placing commission</w:t>
            </w:r>
            <w:r w:rsidR="00E57699">
              <w:rPr>
                <w:rFonts w:ascii="Arial" w:hAnsi="Arial" w:eastAsia="Times New Roman" w:cs="Arial"/>
                <w:szCs w:val="20"/>
                <w:lang w:eastAsia="en-GB"/>
              </w:rPr>
              <w:t>*</w:t>
            </w:r>
          </w:p>
        </w:tc>
        <w:tc>
          <w:tcPr>
            <w:tcW w:w="871"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887BD9" w:rsidP="00F17C0C" w:rsidRDefault="00887BD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887BD9" w:rsidP="00F17C0C" w:rsidRDefault="00887BD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E57699" w:rsidTr="009000EC">
        <w:trPr>
          <w:cantSplit/>
          <w:trHeight w:val="45"/>
        </w:trPr>
        <w:tc>
          <w:tcPr>
            <w:tcW w:w="291" w:type="pct"/>
            <w:tcBorders>
              <w:right w:val="nil"/>
            </w:tcBorders>
            <w:tcMar>
              <w:top w:w="57" w:type="dxa"/>
            </w:tcMar>
          </w:tcPr>
          <w:p w:rsidR="00E57699" w:rsidP="00823323" w:rsidRDefault="00E57699">
            <w:pPr>
              <w:spacing w:after="0" w:line="240" w:lineRule="auto"/>
              <w:rPr>
                <w:rFonts w:ascii="Arial" w:hAnsi="Arial" w:eastAsia="Times New Roman" w:cs="Arial"/>
                <w:szCs w:val="20"/>
                <w:lang w:val="en-US"/>
              </w:rPr>
            </w:pPr>
            <w:r>
              <w:rPr>
                <w:rFonts w:ascii="Arial" w:hAnsi="Arial" w:eastAsia="Times New Roman" w:cs="Arial"/>
                <w:szCs w:val="20"/>
                <w:lang w:val="en-US"/>
              </w:rPr>
              <w:t>o.</w:t>
            </w:r>
          </w:p>
        </w:tc>
        <w:tc>
          <w:tcPr>
            <w:tcW w:w="1801" w:type="pct"/>
            <w:tcBorders>
              <w:left w:val="nil"/>
            </w:tcBorders>
            <w:tcMar>
              <w:top w:w="57" w:type="dxa"/>
            </w:tcMar>
          </w:tcPr>
          <w:p w:rsidRPr="00887BD9" w:rsidR="00E57699" w:rsidP="00823323" w:rsidRDefault="00E57699">
            <w:pPr>
              <w:spacing w:after="0" w:line="240" w:lineRule="auto"/>
              <w:rPr>
                <w:rFonts w:ascii="Arial" w:hAnsi="Arial" w:eastAsia="Times New Roman" w:cs="Arial"/>
                <w:szCs w:val="20"/>
                <w:lang w:eastAsia="en-GB"/>
              </w:rPr>
            </w:pPr>
            <w:r w:rsidRPr="00E57699">
              <w:rPr>
                <w:rFonts w:ascii="Arial" w:hAnsi="Arial" w:eastAsia="Times New Roman" w:cs="Arial"/>
                <w:szCs w:val="20"/>
                <w:lang w:eastAsia="en-GB"/>
              </w:rPr>
              <w:t>methods of payment for the Securities, particularly as regards the paying up of Securities which are not fully paid or are payable by instalments</w:t>
            </w:r>
            <w:r>
              <w:rPr>
                <w:rFonts w:ascii="Arial" w:hAnsi="Arial" w:eastAsia="Times New Roman" w:cs="Arial"/>
                <w:szCs w:val="20"/>
                <w:lang w:eastAsia="en-GB"/>
              </w:rPr>
              <w:t>*</w:t>
            </w:r>
          </w:p>
        </w:tc>
        <w:tc>
          <w:tcPr>
            <w:tcW w:w="871"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E57699" w:rsidP="00F17C0C" w:rsidRDefault="00E5769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E57699" w:rsidTr="009000EC">
        <w:trPr>
          <w:cantSplit/>
          <w:trHeight w:val="45"/>
        </w:trPr>
        <w:tc>
          <w:tcPr>
            <w:tcW w:w="291" w:type="pct"/>
            <w:tcBorders>
              <w:right w:val="nil"/>
            </w:tcBorders>
            <w:tcMar>
              <w:top w:w="57" w:type="dxa"/>
            </w:tcMar>
          </w:tcPr>
          <w:p w:rsidR="00E57699" w:rsidP="00823323" w:rsidRDefault="00E57699">
            <w:pPr>
              <w:spacing w:after="0" w:line="240" w:lineRule="auto"/>
              <w:rPr>
                <w:rFonts w:ascii="Arial" w:hAnsi="Arial" w:eastAsia="Times New Roman" w:cs="Arial"/>
                <w:szCs w:val="20"/>
                <w:lang w:val="en-US"/>
              </w:rPr>
            </w:pPr>
            <w:r>
              <w:rPr>
                <w:rFonts w:ascii="Arial" w:hAnsi="Arial" w:eastAsia="Times New Roman" w:cs="Arial"/>
                <w:szCs w:val="20"/>
                <w:lang w:val="en-US"/>
              </w:rPr>
              <w:t xml:space="preserve">q. </w:t>
            </w:r>
          </w:p>
        </w:tc>
        <w:tc>
          <w:tcPr>
            <w:tcW w:w="1801" w:type="pct"/>
            <w:tcBorders>
              <w:left w:val="nil"/>
            </w:tcBorders>
            <w:tcMar>
              <w:top w:w="57" w:type="dxa"/>
            </w:tcMar>
          </w:tcPr>
          <w:p w:rsidRPr="00E57699" w:rsidR="00E57699" w:rsidP="00823323" w:rsidRDefault="00E57699">
            <w:pPr>
              <w:spacing w:after="0" w:line="240" w:lineRule="auto"/>
              <w:rPr>
                <w:rFonts w:ascii="Arial" w:hAnsi="Arial" w:eastAsia="Times New Roman" w:cs="Arial"/>
                <w:szCs w:val="20"/>
                <w:lang w:eastAsia="en-GB"/>
              </w:rPr>
            </w:pPr>
            <w:r w:rsidRPr="00E57699">
              <w:rPr>
                <w:rFonts w:ascii="Arial" w:hAnsi="Arial" w:eastAsia="Times New Roman" w:cs="Arial"/>
                <w:szCs w:val="20"/>
                <w:lang w:eastAsia="en-GB"/>
              </w:rPr>
              <w:t>process for notification to applicants of the amount of Securities allotted and indication whether dealing may begin before notification is made</w:t>
            </w:r>
            <w:r>
              <w:rPr>
                <w:rFonts w:ascii="Arial" w:hAnsi="Arial" w:eastAsia="Times New Roman" w:cs="Arial"/>
                <w:szCs w:val="20"/>
                <w:lang w:eastAsia="en-GB"/>
              </w:rPr>
              <w:t>*</w:t>
            </w:r>
          </w:p>
        </w:tc>
        <w:tc>
          <w:tcPr>
            <w:tcW w:w="871"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E57699" w:rsidP="00F17C0C" w:rsidRDefault="00E5769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s.</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in the case of new Securities, a statement of the resolutions, authorisations and approvals by virtue of which the Securities have been or will be created and/or issued</w:t>
            </w:r>
          </w:p>
        </w:tc>
        <w:tc>
          <w:tcPr>
            <w:tcW w:w="871" w:type="pct"/>
            <w:tcMar>
              <w:top w:w="57" w:type="dxa"/>
            </w:tcMar>
          </w:tcPr>
          <w:p w:rsidR="009000EC" w:rsidP="00823323" w:rsidRDefault="009000EC">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9000EC" w:rsidP="00823323" w:rsidRDefault="009000EC">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E57699" w:rsidTr="009000EC">
        <w:trPr>
          <w:cantSplit/>
          <w:trHeight w:val="45"/>
        </w:trPr>
        <w:tc>
          <w:tcPr>
            <w:tcW w:w="291" w:type="pct"/>
            <w:tcBorders>
              <w:right w:val="nil"/>
            </w:tcBorders>
            <w:tcMar>
              <w:top w:w="57" w:type="dxa"/>
            </w:tcMar>
          </w:tcPr>
          <w:p w:rsidRPr="001D1B5B" w:rsidR="00E57699" w:rsidP="00823323" w:rsidRDefault="00E57699">
            <w:pPr>
              <w:spacing w:after="0" w:line="240" w:lineRule="auto"/>
              <w:rPr>
                <w:rFonts w:ascii="Arial" w:hAnsi="Arial" w:eastAsia="Times New Roman" w:cs="Arial"/>
                <w:szCs w:val="20"/>
                <w:lang w:val="en-US"/>
              </w:rPr>
            </w:pPr>
            <w:r>
              <w:rPr>
                <w:rFonts w:ascii="Arial" w:hAnsi="Arial" w:eastAsia="Times New Roman" w:cs="Arial"/>
                <w:szCs w:val="20"/>
                <w:lang w:val="en-US"/>
              </w:rPr>
              <w:t>u.</w:t>
            </w:r>
          </w:p>
        </w:tc>
        <w:tc>
          <w:tcPr>
            <w:tcW w:w="1801" w:type="pct"/>
            <w:tcBorders>
              <w:left w:val="nil"/>
            </w:tcBorders>
            <w:tcMar>
              <w:top w:w="57" w:type="dxa"/>
            </w:tcMar>
          </w:tcPr>
          <w:p w:rsidRPr="005E4A27" w:rsidR="00E57699" w:rsidP="00823323" w:rsidRDefault="00E57699">
            <w:pPr>
              <w:spacing w:after="0" w:line="240" w:lineRule="auto"/>
              <w:rPr>
                <w:rFonts w:ascii="Arial" w:hAnsi="Arial" w:eastAsia="Times New Roman" w:cs="Arial"/>
                <w:szCs w:val="20"/>
                <w:lang w:eastAsia="en-GB"/>
              </w:rPr>
            </w:pPr>
            <w:r w:rsidRPr="00E57699">
              <w:rPr>
                <w:rFonts w:ascii="Arial" w:hAnsi="Arial" w:eastAsia="Times New Roman" w:cs="Arial"/>
                <w:szCs w:val="20"/>
                <w:lang w:eastAsia="en-GB"/>
              </w:rPr>
              <w:t>the procedure for the exercise of any right of pre-emption, the negotiability of subscription rights and the treatment of subscription rights not exercised</w:t>
            </w:r>
            <w:r>
              <w:rPr>
                <w:rFonts w:ascii="Arial" w:hAnsi="Arial" w:eastAsia="Times New Roman" w:cs="Arial"/>
                <w:szCs w:val="20"/>
                <w:lang w:eastAsia="en-GB"/>
              </w:rPr>
              <w:t>*</w:t>
            </w:r>
          </w:p>
        </w:tc>
        <w:tc>
          <w:tcPr>
            <w:tcW w:w="871"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E57699" w:rsidP="00F17C0C" w:rsidRDefault="00E57699">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00E57699" w:rsidP="00F17C0C" w:rsidRDefault="00E57699">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v</w:t>
            </w:r>
            <w:r w:rsidRPr="001D1B5B">
              <w:rPr>
                <w:rFonts w:ascii="Arial" w:hAnsi="Arial" w:eastAsia="Times New Roman" w:cs="Arial"/>
                <w:szCs w:val="20"/>
                <w:lang w:val="en-US"/>
              </w:rPr>
              <w:t>.</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Pr>
                <w:rFonts w:ascii="Arial" w:hAnsi="Arial" w:eastAsia="Times New Roman" w:cs="Arial"/>
                <w:szCs w:val="20"/>
                <w:lang w:eastAsia="en-GB"/>
              </w:rPr>
              <w:t xml:space="preserve">if advisors to the Issuer are connected with the offer, a statement of the professional or other capacity in which such advisors have acted </w:t>
            </w:r>
          </w:p>
        </w:tc>
        <w:tc>
          <w:tcPr>
            <w:tcW w:w="871" w:type="pct"/>
            <w:tcMar>
              <w:top w:w="57" w:type="dxa"/>
            </w:tcMar>
          </w:tcPr>
          <w:p w:rsidRPr="00ED43B7" w:rsidR="009000EC" w:rsidP="00823323" w:rsidRDefault="009000EC">
            <w:pPr>
              <w:rPr>
                <w:rFonts w:ascii="Arial" w:hAnsi="Arial" w:eastAsia="Times New Roman" w:cs="Times New Roman"/>
                <w:sz w:val="22"/>
                <w:lang w:val="en-US"/>
              </w:rPr>
            </w:pPr>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c>
          <w:tcPr>
            <w:tcW w:w="579" w:type="pct"/>
          </w:tcPr>
          <w:p w:rsidR="009000EC" w:rsidP="00823323" w:rsidRDefault="009000EC">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Pr="00ED43B7" w:rsidR="009000EC" w:rsidP="00823323" w:rsidRDefault="009000EC">
            <w:pPr>
              <w:rPr>
                <w:rFonts w:ascii="Arial" w:hAnsi="Arial" w:eastAsia="Times New Roman" w:cs="Times New Roman"/>
                <w:sz w:val="22"/>
                <w:lang w:val="en-US"/>
              </w:rPr>
            </w:pPr>
            <w:r w:rsidRPr="00ED43B7">
              <w:rPr>
                <w:rFonts w:ascii="Arial" w:hAnsi="Arial" w:eastAsia="Times New Roman" w:cs="Times New Roman"/>
                <w:sz w:val="22"/>
                <w:lang w:val="en-US"/>
              </w:rPr>
              <w:fldChar w:fldCharType="begin">
                <w:ffData>
                  <w:name w:val="Text176"/>
                  <w:enabled/>
                  <w:calcOnExit w:val="0"/>
                  <w:textInput/>
                </w:ffData>
              </w:fldChar>
            </w:r>
            <w:r w:rsidRPr="00ED43B7">
              <w:rPr>
                <w:rFonts w:ascii="Arial" w:hAnsi="Arial" w:eastAsia="Times New Roman" w:cs="Times New Roman"/>
                <w:sz w:val="22"/>
                <w:lang w:val="en-US"/>
              </w:rPr>
              <w:instrText xml:space="preserve"> FORMTEXT </w:instrText>
            </w:r>
            <w:r w:rsidRPr="00ED43B7">
              <w:rPr>
                <w:rFonts w:ascii="Arial" w:hAnsi="Arial" w:eastAsia="Times New Roman" w:cs="Times New Roman"/>
                <w:sz w:val="22"/>
                <w:lang w:val="en-US"/>
              </w:rPr>
            </w:r>
            <w:r w:rsidRPr="00ED43B7">
              <w:rPr>
                <w:rFonts w:ascii="Arial" w:hAnsi="Arial" w:eastAsia="Times New Roman" w:cs="Times New Roman"/>
                <w:sz w:val="22"/>
                <w:lang w:val="en-US"/>
              </w:rPr>
              <w:fldChar w:fldCharType="separate"/>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noProof/>
                <w:sz w:val="22"/>
                <w:lang w:val="en-US"/>
              </w:rPr>
              <w:t> </w:t>
            </w:r>
            <w:r w:rsidRPr="00ED43B7">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lastRenderedPageBreak/>
              <w:t>w.</w:t>
            </w:r>
          </w:p>
        </w:tc>
        <w:tc>
          <w:tcPr>
            <w:tcW w:w="1801" w:type="pct"/>
            <w:tcBorders>
              <w:left w:val="nil"/>
            </w:tcBorders>
            <w:tcMar>
              <w:top w:w="57" w:type="dxa"/>
            </w:tcMar>
          </w:tcPr>
          <w:p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 xml:space="preserve">the name and address of any paying agents </w:t>
            </w:r>
            <w:r>
              <w:rPr>
                <w:rFonts w:ascii="Arial" w:hAnsi="Arial" w:eastAsia="Times New Roman" w:cs="Arial"/>
                <w:szCs w:val="20"/>
                <w:lang w:eastAsia="en-GB"/>
              </w:rPr>
              <w:t>and</w:t>
            </w:r>
            <w:r w:rsidRPr="005E4A27">
              <w:rPr>
                <w:rFonts w:ascii="Arial" w:hAnsi="Arial" w:eastAsia="Times New Roman" w:cs="Arial"/>
                <w:szCs w:val="20"/>
                <w:lang w:eastAsia="en-GB"/>
              </w:rPr>
              <w:t xml:space="preserve"> depository agents in each country</w:t>
            </w:r>
          </w:p>
          <w:p w:rsidR="00E57699" w:rsidP="00823323" w:rsidRDefault="00E57699">
            <w:pPr>
              <w:spacing w:after="0" w:line="240" w:lineRule="auto"/>
              <w:rPr>
                <w:rFonts w:ascii="Arial" w:hAnsi="Arial" w:eastAsia="Times New Roman" w:cs="Arial"/>
                <w:szCs w:val="20"/>
                <w:lang w:eastAsia="en-GB"/>
              </w:rPr>
            </w:pPr>
          </w:p>
          <w:p w:rsidRPr="00E57699" w:rsidR="00E57699" w:rsidP="00823323" w:rsidRDefault="00E57699">
            <w:pPr>
              <w:spacing w:after="0" w:line="240" w:lineRule="auto"/>
              <w:rPr>
                <w:rFonts w:ascii="Arial" w:hAnsi="Arial" w:eastAsia="Times New Roman" w:cs="Arial"/>
                <w:szCs w:val="20"/>
                <w:u w:val="single"/>
                <w:lang w:eastAsia="en-GB"/>
              </w:rPr>
            </w:pPr>
            <w:r w:rsidRPr="00E57699">
              <w:rPr>
                <w:rFonts w:ascii="Arial" w:hAnsi="Arial" w:eastAsia="Times New Roman" w:cs="Arial"/>
                <w:szCs w:val="20"/>
                <w:u w:val="single"/>
                <w:lang w:eastAsia="en-GB"/>
              </w:rPr>
              <w:t>*</w:t>
            </w:r>
            <w:r w:rsidRPr="005C1E6C">
              <w:rPr>
                <w:rFonts w:ascii="Arial" w:hAnsi="Arial" w:eastAsia="Times New Roman" w:cs="Arial"/>
                <w:szCs w:val="20"/>
                <w:lang w:eastAsia="en-GB"/>
              </w:rPr>
              <w:t>The information in 3.1(b),(d),(f),(l),(m),(o),(q), and (u) is not required to be included for Debentures that have a denomination of US $100,000 or more per Security</w:t>
            </w:r>
            <w:r w:rsidRPr="00E57699">
              <w:rPr>
                <w:rFonts w:ascii="Arial" w:hAnsi="Arial" w:eastAsia="Times New Roman" w:cs="Arial"/>
                <w:szCs w:val="20"/>
                <w:u w:val="single"/>
                <w:lang w:eastAsia="en-GB"/>
              </w:rPr>
              <w:t>.</w:t>
            </w:r>
          </w:p>
          <w:p w:rsidRPr="001D1B5B" w:rsidR="00E57699" w:rsidP="00823323" w:rsidRDefault="00E57699">
            <w:pPr>
              <w:spacing w:after="0" w:line="240" w:lineRule="auto"/>
              <w:rPr>
                <w:rFonts w:ascii="Arial" w:hAnsi="Arial" w:eastAsia="Times New Roman" w:cs="Arial"/>
                <w:szCs w:val="20"/>
                <w:lang w:eastAsia="en-GB"/>
              </w:rPr>
            </w:pPr>
          </w:p>
        </w:tc>
        <w:tc>
          <w:tcPr>
            <w:tcW w:w="871" w:type="pct"/>
            <w:tcMar>
              <w:top w:w="57" w:type="dxa"/>
            </w:tcMar>
          </w:tcPr>
          <w:p w:rsidRPr="00ED43B7" w:rsidR="009000EC" w:rsidP="00823323" w:rsidRDefault="009000EC">
            <w:pPr>
              <w:rPr>
                <w:rFonts w:ascii="Arial" w:hAnsi="Arial" w:eastAsia="Times New Roman" w:cs="Times New Roman"/>
                <w:sz w:val="22"/>
                <w:lang w:val="en-US"/>
              </w:rPr>
            </w:pPr>
            <w:r w:rsidRPr="004D2A47">
              <w:rPr>
                <w:rFonts w:ascii="Arial" w:hAnsi="Arial" w:eastAsia="Times New Roman" w:cs="Times New Roman"/>
                <w:sz w:val="22"/>
                <w:lang w:val="en-US"/>
              </w:rPr>
              <w:fldChar w:fldCharType="begin">
                <w:ffData>
                  <w:name w:val="Text176"/>
                  <w:enabled/>
                  <w:calcOnExit w:val="0"/>
                  <w:textInput/>
                </w:ffData>
              </w:fldChar>
            </w:r>
            <w:r w:rsidRPr="004D2A47">
              <w:rPr>
                <w:rFonts w:ascii="Arial" w:hAnsi="Arial" w:eastAsia="Times New Roman" w:cs="Times New Roman"/>
                <w:sz w:val="22"/>
                <w:lang w:val="en-US"/>
              </w:rPr>
              <w:instrText xml:space="preserve"> FORMTEXT </w:instrText>
            </w:r>
            <w:r w:rsidRPr="004D2A47">
              <w:rPr>
                <w:rFonts w:ascii="Arial" w:hAnsi="Arial" w:eastAsia="Times New Roman" w:cs="Times New Roman"/>
                <w:sz w:val="22"/>
                <w:lang w:val="en-US"/>
              </w:rPr>
            </w:r>
            <w:r w:rsidRPr="004D2A47">
              <w:rPr>
                <w:rFonts w:ascii="Arial" w:hAnsi="Arial" w:eastAsia="Times New Roman" w:cs="Times New Roman"/>
                <w:sz w:val="22"/>
                <w:lang w:val="en-US"/>
              </w:rPr>
              <w:fldChar w:fldCharType="separate"/>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sz w:val="22"/>
                <w:lang w:val="en-US"/>
              </w:rPr>
              <w:fldChar w:fldCharType="end"/>
            </w:r>
          </w:p>
        </w:tc>
        <w:tc>
          <w:tcPr>
            <w:tcW w:w="579" w:type="pct"/>
          </w:tcPr>
          <w:p w:rsidR="009000EC" w:rsidP="00823323" w:rsidRDefault="009000EC">
            <w:r w:rsidRPr="00021FFD">
              <w:rPr>
                <w:rFonts w:ascii="Arial" w:hAnsi="Arial" w:eastAsia="Times New Roman" w:cs="Times New Roman"/>
                <w:sz w:val="22"/>
                <w:lang w:val="en-US"/>
              </w:rPr>
              <w:fldChar w:fldCharType="begin">
                <w:ffData>
                  <w:name w:val="Text176"/>
                  <w:enabled/>
                  <w:calcOnExit w:val="0"/>
                  <w:textInput/>
                </w:ffData>
              </w:fldChar>
            </w:r>
            <w:r w:rsidRPr="00021FFD">
              <w:rPr>
                <w:rFonts w:ascii="Arial" w:hAnsi="Arial" w:eastAsia="Times New Roman" w:cs="Times New Roman"/>
                <w:sz w:val="22"/>
                <w:lang w:val="en-US"/>
              </w:rPr>
              <w:instrText xml:space="preserve"> FORMTEXT </w:instrText>
            </w:r>
            <w:r w:rsidRPr="00021FFD">
              <w:rPr>
                <w:rFonts w:ascii="Arial" w:hAnsi="Arial" w:eastAsia="Times New Roman" w:cs="Times New Roman"/>
                <w:sz w:val="22"/>
                <w:lang w:val="en-US"/>
              </w:rPr>
            </w:r>
            <w:r w:rsidRPr="00021FFD">
              <w:rPr>
                <w:rFonts w:ascii="Arial" w:hAnsi="Arial" w:eastAsia="Times New Roman" w:cs="Times New Roman"/>
                <w:sz w:val="22"/>
                <w:lang w:val="en-US"/>
              </w:rPr>
              <w:fldChar w:fldCharType="separate"/>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noProof/>
                <w:sz w:val="22"/>
                <w:lang w:val="en-US"/>
              </w:rPr>
              <w:t> </w:t>
            </w:r>
            <w:r w:rsidRPr="00021FFD">
              <w:rPr>
                <w:rFonts w:ascii="Arial" w:hAnsi="Arial" w:eastAsia="Times New Roman" w:cs="Times New Roman"/>
                <w:sz w:val="22"/>
                <w:lang w:val="en-US"/>
              </w:rPr>
              <w:fldChar w:fldCharType="end"/>
            </w:r>
          </w:p>
        </w:tc>
        <w:tc>
          <w:tcPr>
            <w:tcW w:w="1458" w:type="pct"/>
            <w:tcMar>
              <w:top w:w="57" w:type="dxa"/>
            </w:tcMar>
          </w:tcPr>
          <w:p w:rsidRPr="00ED43B7" w:rsidR="009000EC" w:rsidP="00823323" w:rsidRDefault="009000EC">
            <w:pPr>
              <w:rPr>
                <w:rFonts w:ascii="Arial" w:hAnsi="Arial" w:eastAsia="Times New Roman" w:cs="Times New Roman"/>
                <w:sz w:val="22"/>
                <w:lang w:val="en-US"/>
              </w:rPr>
            </w:pPr>
            <w:r w:rsidRPr="004D2A47">
              <w:rPr>
                <w:rFonts w:ascii="Arial" w:hAnsi="Arial" w:eastAsia="Times New Roman" w:cs="Times New Roman"/>
                <w:sz w:val="22"/>
                <w:lang w:val="en-US"/>
              </w:rPr>
              <w:fldChar w:fldCharType="begin">
                <w:ffData>
                  <w:name w:val="Text176"/>
                  <w:enabled/>
                  <w:calcOnExit w:val="0"/>
                  <w:textInput/>
                </w:ffData>
              </w:fldChar>
            </w:r>
            <w:r w:rsidRPr="004D2A47">
              <w:rPr>
                <w:rFonts w:ascii="Arial" w:hAnsi="Arial" w:eastAsia="Times New Roman" w:cs="Times New Roman"/>
                <w:sz w:val="22"/>
                <w:lang w:val="en-US"/>
              </w:rPr>
              <w:instrText xml:space="preserve"> FORMTEXT </w:instrText>
            </w:r>
            <w:r w:rsidRPr="004D2A47">
              <w:rPr>
                <w:rFonts w:ascii="Arial" w:hAnsi="Arial" w:eastAsia="Times New Roman" w:cs="Times New Roman"/>
                <w:sz w:val="22"/>
                <w:lang w:val="en-US"/>
              </w:rPr>
            </w:r>
            <w:r w:rsidRPr="004D2A47">
              <w:rPr>
                <w:rFonts w:ascii="Arial" w:hAnsi="Arial" w:eastAsia="Times New Roman" w:cs="Times New Roman"/>
                <w:sz w:val="22"/>
                <w:lang w:val="en-US"/>
              </w:rPr>
              <w:fldChar w:fldCharType="separate"/>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noProof/>
                <w:sz w:val="22"/>
                <w:lang w:val="en-US"/>
              </w:rPr>
              <w:t> </w:t>
            </w:r>
            <w:r w:rsidRPr="004D2A47">
              <w:rPr>
                <w:rFonts w:ascii="Arial" w:hAnsi="Arial" w:eastAsia="Times New Roman" w:cs="Times New Roman"/>
                <w:sz w:val="22"/>
                <w:lang w:val="en-US"/>
              </w:rPr>
              <w:fldChar w:fldCharType="end"/>
            </w:r>
          </w:p>
        </w:tc>
      </w:tr>
      <w:tr w:rsidRPr="001D1B5B" w:rsidR="009000EC" w:rsidTr="009000EC">
        <w:trPr>
          <w:cantSplit/>
          <w:trHeight w:val="45"/>
        </w:trPr>
        <w:tc>
          <w:tcPr>
            <w:tcW w:w="5000" w:type="pct"/>
            <w:gridSpan w:val="5"/>
          </w:tcPr>
          <w:p w:rsidRPr="001D1B5B" w:rsidR="009000EC" w:rsidP="00823323" w:rsidRDefault="009000EC">
            <w:pPr>
              <w:spacing w:after="0" w:line="240" w:lineRule="auto"/>
              <w:rPr>
                <w:rFonts w:ascii="Arial" w:hAnsi="Arial" w:eastAsia="Times New Roman" w:cs="Arial"/>
                <w:szCs w:val="20"/>
                <w:lang w:eastAsia="en-GB"/>
              </w:rPr>
            </w:pPr>
            <w:r w:rsidRPr="001D1B5B">
              <w:rPr>
                <w:rFonts w:ascii="Arial" w:hAnsi="Arial" w:eastAsia="Times New Roman" w:cs="Arial"/>
                <w:szCs w:val="20"/>
                <w:lang w:val="en-US"/>
              </w:rPr>
              <w:t xml:space="preserve">3.3 </w:t>
            </w:r>
            <w:r w:rsidRPr="001D1B5B">
              <w:rPr>
                <w:rFonts w:ascii="Arial" w:hAnsi="Arial" w:eastAsia="Times New Roman" w:cs="Arial"/>
                <w:szCs w:val="20"/>
                <w:lang w:eastAsia="en-GB"/>
              </w:rPr>
              <w:t>Price stabilisation</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The information required to be disclosed to the market pursuant to the Price Stabilisation Module of the DFSA Rulebook</w:t>
            </w:r>
          </w:p>
        </w:tc>
        <w:tc>
          <w:tcPr>
            <w:tcW w:w="871" w:type="pct"/>
            <w:tcMar>
              <w:top w:w="57" w:type="dxa"/>
            </w:tcMar>
          </w:tcPr>
          <w:p w:rsidR="009000EC" w:rsidP="00823323" w:rsidRDefault="009000EC">
            <w:r w:rsidRPr="00AD5C64">
              <w:rPr>
                <w:rFonts w:ascii="Arial" w:hAnsi="Arial" w:eastAsia="Times New Roman" w:cs="Times New Roman"/>
                <w:sz w:val="22"/>
                <w:lang w:val="en-US"/>
              </w:rPr>
              <w:fldChar w:fldCharType="begin">
                <w:ffData>
                  <w:name w:val="Text176"/>
                  <w:enabled/>
                  <w:calcOnExit w:val="0"/>
                  <w:textInput/>
                </w:ffData>
              </w:fldChar>
            </w:r>
            <w:r w:rsidRPr="00AD5C64">
              <w:rPr>
                <w:rFonts w:ascii="Arial" w:hAnsi="Arial" w:eastAsia="Times New Roman" w:cs="Times New Roman"/>
                <w:sz w:val="22"/>
                <w:lang w:val="en-US"/>
              </w:rPr>
              <w:instrText xml:space="preserve"> FORMTEXT </w:instrText>
            </w:r>
            <w:r w:rsidRPr="00AD5C64">
              <w:rPr>
                <w:rFonts w:ascii="Arial" w:hAnsi="Arial" w:eastAsia="Times New Roman" w:cs="Times New Roman"/>
                <w:sz w:val="22"/>
                <w:lang w:val="en-US"/>
              </w:rPr>
            </w:r>
            <w:r w:rsidRPr="00AD5C64">
              <w:rPr>
                <w:rFonts w:ascii="Arial" w:hAnsi="Arial" w:eastAsia="Times New Roman" w:cs="Times New Roman"/>
                <w:sz w:val="22"/>
                <w:lang w:val="en-US"/>
              </w:rPr>
              <w:fldChar w:fldCharType="separate"/>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sz w:val="22"/>
                <w:lang w:val="en-US"/>
              </w:rPr>
              <w:fldChar w:fldCharType="end"/>
            </w:r>
          </w:p>
        </w:tc>
        <w:tc>
          <w:tcPr>
            <w:tcW w:w="579" w:type="pct"/>
          </w:tcPr>
          <w:p w:rsidRPr="00AD5C64" w:rsidR="009000EC" w:rsidP="00823323" w:rsidRDefault="00393681">
            <w:pPr>
              <w:rPr>
                <w:rFonts w:ascii="Arial" w:hAnsi="Arial" w:eastAsia="Times New Roman" w:cs="Times New Roman"/>
                <w:sz w:val="22"/>
                <w:lang w:val="en-US"/>
              </w:rPr>
            </w:pPr>
            <w:r w:rsidRPr="00AD5C64">
              <w:rPr>
                <w:rFonts w:ascii="Arial" w:hAnsi="Arial" w:eastAsia="Times New Roman" w:cs="Times New Roman"/>
                <w:sz w:val="22"/>
                <w:lang w:val="en-US"/>
              </w:rPr>
              <w:fldChar w:fldCharType="begin">
                <w:ffData>
                  <w:name w:val="Text176"/>
                  <w:enabled/>
                  <w:calcOnExit w:val="0"/>
                  <w:textInput/>
                </w:ffData>
              </w:fldChar>
            </w:r>
            <w:r w:rsidRPr="00AD5C64">
              <w:rPr>
                <w:rFonts w:ascii="Arial" w:hAnsi="Arial" w:eastAsia="Times New Roman" w:cs="Times New Roman"/>
                <w:sz w:val="22"/>
                <w:lang w:val="en-US"/>
              </w:rPr>
              <w:instrText xml:space="preserve"> FORMTEXT </w:instrText>
            </w:r>
            <w:r w:rsidRPr="00AD5C64">
              <w:rPr>
                <w:rFonts w:ascii="Arial" w:hAnsi="Arial" w:eastAsia="Times New Roman" w:cs="Times New Roman"/>
                <w:sz w:val="22"/>
                <w:lang w:val="en-US"/>
              </w:rPr>
            </w:r>
            <w:r w:rsidRPr="00AD5C64">
              <w:rPr>
                <w:rFonts w:ascii="Arial" w:hAnsi="Arial" w:eastAsia="Times New Roman" w:cs="Times New Roman"/>
                <w:sz w:val="22"/>
                <w:lang w:val="en-US"/>
              </w:rPr>
              <w:fldChar w:fldCharType="separate"/>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AD5C64">
              <w:rPr>
                <w:rFonts w:ascii="Arial" w:hAnsi="Arial" w:eastAsia="Times New Roman" w:cs="Times New Roman"/>
                <w:sz w:val="22"/>
                <w:lang w:val="en-US"/>
              </w:rPr>
              <w:fldChar w:fldCharType="begin">
                <w:ffData>
                  <w:name w:val="Text176"/>
                  <w:enabled/>
                  <w:calcOnExit w:val="0"/>
                  <w:textInput/>
                </w:ffData>
              </w:fldChar>
            </w:r>
            <w:r w:rsidRPr="00AD5C64">
              <w:rPr>
                <w:rFonts w:ascii="Arial" w:hAnsi="Arial" w:eastAsia="Times New Roman" w:cs="Times New Roman"/>
                <w:sz w:val="22"/>
                <w:lang w:val="en-US"/>
              </w:rPr>
              <w:instrText xml:space="preserve"> FORMTEXT </w:instrText>
            </w:r>
            <w:r w:rsidRPr="00AD5C64">
              <w:rPr>
                <w:rFonts w:ascii="Arial" w:hAnsi="Arial" w:eastAsia="Times New Roman" w:cs="Times New Roman"/>
                <w:sz w:val="22"/>
                <w:lang w:val="en-US"/>
              </w:rPr>
            </w:r>
            <w:r w:rsidRPr="00AD5C64">
              <w:rPr>
                <w:rFonts w:ascii="Arial" w:hAnsi="Arial" w:eastAsia="Times New Roman" w:cs="Times New Roman"/>
                <w:sz w:val="22"/>
                <w:lang w:val="en-US"/>
              </w:rPr>
              <w:fldChar w:fldCharType="separate"/>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sz w:val="22"/>
                <w:lang w:val="en-US"/>
              </w:rPr>
              <w:fldChar w:fldCharType="end"/>
            </w:r>
          </w:p>
        </w:tc>
      </w:tr>
      <w:tr w:rsidRPr="001D1B5B" w:rsidR="009000EC" w:rsidTr="009000EC">
        <w:trPr>
          <w:cantSplit/>
          <w:trHeight w:val="107"/>
        </w:trPr>
        <w:tc>
          <w:tcPr>
            <w:tcW w:w="5000" w:type="pct"/>
            <w:gridSpan w:val="5"/>
          </w:tcPr>
          <w:p w:rsidRPr="001D1B5B" w:rsidR="009000EC" w:rsidP="00823323" w:rsidRDefault="009000EC">
            <w:pPr>
              <w:spacing w:after="0" w:line="240" w:lineRule="auto"/>
              <w:rPr>
                <w:rFonts w:ascii="Arial" w:hAnsi="Arial" w:eastAsia="Times New Roman" w:cs="Arial"/>
                <w:b/>
                <w:szCs w:val="20"/>
                <w:lang w:eastAsia="en-GB"/>
              </w:rPr>
            </w:pPr>
            <w:r w:rsidRPr="001D1B5B">
              <w:rPr>
                <w:rFonts w:ascii="Arial" w:hAnsi="Arial" w:eastAsia="Times New Roman" w:cs="Arial"/>
                <w:b/>
                <w:szCs w:val="20"/>
                <w:lang w:val="en-US"/>
              </w:rPr>
              <w:t xml:space="preserve">(4) </w:t>
            </w:r>
            <w:r w:rsidRPr="001D1B5B">
              <w:rPr>
                <w:rFonts w:ascii="Arial" w:hAnsi="Arial" w:eastAsia="Times New Roman" w:cs="Arial"/>
                <w:b/>
                <w:szCs w:val="20"/>
                <w:lang w:eastAsia="en-GB"/>
              </w:rPr>
              <w:t>Other information</w:t>
            </w:r>
          </w:p>
        </w:tc>
      </w:tr>
      <w:tr w:rsidRPr="001D1B5B" w:rsidR="009000EC" w:rsidTr="009000EC">
        <w:trPr>
          <w:cantSplit/>
          <w:trHeight w:val="45"/>
        </w:trPr>
        <w:tc>
          <w:tcPr>
            <w:tcW w:w="5000" w:type="pct"/>
            <w:gridSpan w:val="5"/>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 xml:space="preserve">4.1 </w:t>
            </w:r>
            <w:r w:rsidRPr="001D1B5B">
              <w:rPr>
                <w:rFonts w:ascii="Arial" w:hAnsi="Arial" w:eastAsia="Times New Roman" w:cs="Arial"/>
                <w:szCs w:val="20"/>
                <w:lang w:eastAsia="en-GB"/>
              </w:rPr>
              <w:t>Audit and source of information including use of expert reports</w:t>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a.</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Where information has been included in the Securities Note which has been audited or reviewed by auditors and where auditors have produced a report, reproduction of the report or, with permission of the DFSA, a summary of the report</w:t>
            </w:r>
          </w:p>
        </w:tc>
        <w:tc>
          <w:tcPr>
            <w:tcW w:w="871"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579" w:type="pct"/>
          </w:tcPr>
          <w:p w:rsidRPr="00FD2CB2" w:rsidR="009000EC" w:rsidP="00823323" w:rsidRDefault="00393681">
            <w:pPr>
              <w:rPr>
                <w:rFonts w:ascii="Arial" w:hAnsi="Arial" w:eastAsia="Times New Roman" w:cs="Times New Roman"/>
                <w:sz w:val="22"/>
                <w:lang w:val="en-US"/>
              </w:rPr>
            </w:pPr>
            <w:r w:rsidRPr="00AD5C64">
              <w:rPr>
                <w:rFonts w:ascii="Arial" w:hAnsi="Arial" w:eastAsia="Times New Roman" w:cs="Times New Roman"/>
                <w:sz w:val="22"/>
                <w:lang w:val="en-US"/>
              </w:rPr>
              <w:fldChar w:fldCharType="begin">
                <w:ffData>
                  <w:name w:val="Text176"/>
                  <w:enabled/>
                  <w:calcOnExit w:val="0"/>
                  <w:textInput/>
                </w:ffData>
              </w:fldChar>
            </w:r>
            <w:r w:rsidRPr="00AD5C64">
              <w:rPr>
                <w:rFonts w:ascii="Arial" w:hAnsi="Arial" w:eastAsia="Times New Roman" w:cs="Times New Roman"/>
                <w:sz w:val="22"/>
                <w:lang w:val="en-US"/>
              </w:rPr>
              <w:instrText xml:space="preserve"> FORMTEXT </w:instrText>
            </w:r>
            <w:r w:rsidRPr="00AD5C64">
              <w:rPr>
                <w:rFonts w:ascii="Arial" w:hAnsi="Arial" w:eastAsia="Times New Roman" w:cs="Times New Roman"/>
                <w:sz w:val="22"/>
                <w:lang w:val="en-US"/>
              </w:rPr>
            </w:r>
            <w:r w:rsidRPr="00AD5C64">
              <w:rPr>
                <w:rFonts w:ascii="Arial" w:hAnsi="Arial" w:eastAsia="Times New Roman" w:cs="Times New Roman"/>
                <w:sz w:val="22"/>
                <w:lang w:val="en-US"/>
              </w:rPr>
              <w:fldChar w:fldCharType="separate"/>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noProof/>
                <w:sz w:val="22"/>
                <w:lang w:val="en-US"/>
              </w:rPr>
              <w:t> </w:t>
            </w:r>
            <w:r w:rsidRPr="00AD5C64">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b.</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5E4A27">
              <w:rPr>
                <w:rFonts w:ascii="Arial" w:hAnsi="Arial" w:eastAsia="Times New Roman" w:cs="Arial"/>
                <w:szCs w:val="20"/>
                <w:lang w:eastAsia="en-GB"/>
              </w:rPr>
              <w:t>Where information has been sourced from a third party, details of the identify of the source of the information along with a confirmation that the information has been accurately reproduced and that as far as the Issuer is aware and is able to ascertain from information published by that third party, no facts have been omitted which would render the reproduced information inaccurate or misleading</w:t>
            </w:r>
          </w:p>
        </w:tc>
        <w:tc>
          <w:tcPr>
            <w:tcW w:w="871"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579" w:type="pct"/>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r>
      <w:tr w:rsidRPr="001D1B5B" w:rsidR="009000EC" w:rsidTr="009000EC">
        <w:trPr>
          <w:cantSplit/>
          <w:trHeight w:val="45"/>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lastRenderedPageBreak/>
              <w:t>c.</w:t>
            </w:r>
          </w:p>
        </w:tc>
        <w:tc>
          <w:tcPr>
            <w:tcW w:w="1801" w:type="pct"/>
            <w:tcBorders>
              <w:left w:val="nil"/>
            </w:tcBorders>
            <w:tcMar>
              <w:top w:w="57" w:type="dxa"/>
            </w:tcMar>
          </w:tcPr>
          <w:p w:rsidRPr="00CE212F" w:rsidR="009000EC" w:rsidP="00823323" w:rsidRDefault="009000EC">
            <w:pPr>
              <w:spacing w:after="0" w:line="240" w:lineRule="auto"/>
              <w:rPr>
                <w:rFonts w:ascii="Arial" w:hAnsi="Arial" w:eastAsia="Times New Roman" w:cs="Arial"/>
                <w:szCs w:val="20"/>
                <w:lang w:eastAsia="en-GB"/>
              </w:rPr>
            </w:pPr>
            <w:r w:rsidRPr="00CE212F">
              <w:rPr>
                <w:rFonts w:ascii="Arial" w:hAnsi="Arial" w:eastAsia="Times New Roman" w:cs="Arial"/>
                <w:szCs w:val="20"/>
                <w:lang w:eastAsia="en-GB"/>
              </w:rPr>
              <w:t>Where a statement or report attributed to a Person as an Expert is included in the Securities Note:</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539" w:hanging="539"/>
              <w:rPr>
                <w:rFonts w:ascii="Arial" w:hAnsi="Arial" w:eastAsia="Times New Roman" w:cs="Arial"/>
                <w:szCs w:val="20"/>
                <w:lang w:eastAsia="en-GB"/>
              </w:rPr>
            </w:pPr>
            <w:r w:rsidRPr="00CE212F">
              <w:rPr>
                <w:rFonts w:ascii="Arial" w:hAnsi="Arial" w:eastAsia="Times New Roman" w:cs="Arial"/>
                <w:szCs w:val="20"/>
                <w:lang w:eastAsia="en-GB"/>
              </w:rPr>
              <w:t>(i)</w:t>
            </w:r>
            <w:r w:rsidRPr="00CE212F">
              <w:rPr>
                <w:rFonts w:ascii="Arial" w:hAnsi="Arial" w:eastAsia="Times New Roman" w:cs="Arial"/>
                <w:szCs w:val="20"/>
                <w:lang w:eastAsia="en-GB"/>
              </w:rPr>
              <w:tab/>
              <w:t>the name, business address, qualifications and any material interest such a Person has in the Issuer; and</w:t>
            </w:r>
          </w:p>
          <w:p w:rsidRPr="00CE212F" w:rsidR="009000EC" w:rsidP="00823323" w:rsidRDefault="009000EC">
            <w:pPr>
              <w:spacing w:after="0" w:line="240" w:lineRule="auto"/>
              <w:rPr>
                <w:rFonts w:ascii="Arial" w:hAnsi="Arial" w:eastAsia="Times New Roman" w:cs="Arial"/>
                <w:szCs w:val="20"/>
                <w:lang w:eastAsia="en-GB"/>
              </w:rPr>
            </w:pPr>
          </w:p>
          <w:p w:rsidRPr="001D1B5B" w:rsidR="009000EC" w:rsidP="00823323" w:rsidRDefault="009000EC">
            <w:pPr>
              <w:spacing w:after="0" w:line="240" w:lineRule="auto"/>
              <w:ind w:left="539" w:hanging="539"/>
              <w:rPr>
                <w:rFonts w:ascii="Arial" w:hAnsi="Arial" w:eastAsia="Times New Roman" w:cs="Arial"/>
                <w:szCs w:val="20"/>
                <w:u w:val="single"/>
                <w:lang w:eastAsia="en-GB"/>
              </w:rPr>
            </w:pPr>
            <w:r w:rsidRPr="00CE212F">
              <w:rPr>
                <w:rFonts w:ascii="Arial" w:hAnsi="Arial" w:eastAsia="Times New Roman" w:cs="Arial"/>
                <w:szCs w:val="20"/>
                <w:lang w:eastAsia="en-GB"/>
              </w:rPr>
              <w:t>(ii)</w:t>
            </w:r>
            <w:r w:rsidRPr="00CE212F">
              <w:rPr>
                <w:rFonts w:ascii="Arial" w:hAnsi="Arial" w:eastAsia="Times New Roman" w:cs="Arial"/>
                <w:szCs w:val="20"/>
                <w:lang w:eastAsia="en-GB"/>
              </w:rPr>
              <w:tab/>
              <w:t>if the report has been produced at the Issuer’s request, a statement to the effect that such statement or report is included, in the form and context in which it is included, with the consent of the Expert who has authorised the contents of that part of the Securities Note.</w:t>
            </w:r>
          </w:p>
        </w:tc>
        <w:tc>
          <w:tcPr>
            <w:tcW w:w="871"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579" w:type="pct"/>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1458" w:type="pct"/>
            <w:tcMar>
              <w:top w:w="57" w:type="dxa"/>
            </w:tcMar>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r>
      <w:tr w:rsidRPr="001D1B5B" w:rsidR="009000EC" w:rsidTr="009000EC">
        <w:trPr>
          <w:cantSplit/>
          <w:trHeight w:val="107"/>
        </w:trPr>
        <w:tc>
          <w:tcPr>
            <w:tcW w:w="5000" w:type="pct"/>
            <w:gridSpan w:val="5"/>
            <w:tcBorders>
              <w:bottom w:val="single" w:color="auto" w:sz="4" w:space="0"/>
            </w:tcBorders>
          </w:tcPr>
          <w:p w:rsidRPr="001D1B5B" w:rsidR="009000EC" w:rsidP="00823323" w:rsidRDefault="009000EC">
            <w:pPr>
              <w:spacing w:before="40" w:after="40" w:line="240" w:lineRule="auto"/>
              <w:rPr>
                <w:rFonts w:ascii="Arial" w:hAnsi="Arial" w:eastAsia="Times New Roman" w:cs="Arial"/>
                <w:b/>
                <w:szCs w:val="20"/>
                <w:lang w:eastAsia="en-GB"/>
              </w:rPr>
            </w:pPr>
            <w:r w:rsidRPr="001D1B5B">
              <w:rPr>
                <w:rFonts w:ascii="Arial" w:hAnsi="Arial" w:eastAsia="Times New Roman" w:cs="Arial"/>
                <w:b/>
                <w:szCs w:val="20"/>
                <w:lang w:val="en-US"/>
              </w:rPr>
              <w:t xml:space="preserve">(5) </w:t>
            </w:r>
            <w:r w:rsidRPr="001D1B5B">
              <w:rPr>
                <w:rFonts w:ascii="Arial" w:hAnsi="Arial" w:eastAsia="Times New Roman" w:cs="Arial"/>
                <w:b/>
                <w:szCs w:val="20"/>
                <w:lang w:eastAsia="en-GB"/>
              </w:rPr>
              <w:t>Admission to trading</w:t>
            </w:r>
          </w:p>
        </w:tc>
      </w:tr>
      <w:tr w:rsidRPr="001D1B5B" w:rsidR="009000EC" w:rsidTr="009000EC">
        <w:trPr>
          <w:cantSplit/>
          <w:trHeight w:val="45"/>
        </w:trPr>
        <w:tc>
          <w:tcPr>
            <w:tcW w:w="5000" w:type="pct"/>
            <w:gridSpan w:val="5"/>
            <w:tcBorders>
              <w:bottom w:val="single" w:color="auto" w:sz="4" w:space="0"/>
            </w:tcBorders>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 xml:space="preserve">5.1 </w:t>
            </w:r>
            <w:r w:rsidRPr="001D1B5B">
              <w:rPr>
                <w:rFonts w:ascii="Arial" w:hAnsi="Arial" w:eastAsia="Times New Roman" w:cs="Arial"/>
                <w:szCs w:val="20"/>
                <w:lang w:eastAsia="en-GB"/>
              </w:rPr>
              <w:t xml:space="preserve">Details of admission  to trading </w:t>
            </w:r>
          </w:p>
        </w:tc>
      </w:tr>
      <w:tr w:rsidRPr="001D1B5B" w:rsidR="009000EC" w:rsidTr="009000EC">
        <w:trPr>
          <w:cantSplit/>
          <w:trHeight w:val="45"/>
        </w:trPr>
        <w:tc>
          <w:tcPr>
            <w:tcW w:w="291" w:type="pct"/>
            <w:tcBorders>
              <w:bottom w:val="single" w:color="auto" w:sz="4" w:space="0"/>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t>a.</w:t>
            </w:r>
          </w:p>
        </w:tc>
        <w:tc>
          <w:tcPr>
            <w:tcW w:w="1801" w:type="pct"/>
            <w:tcBorders>
              <w:left w:val="nil"/>
              <w:bottom w:val="single" w:color="auto" w:sz="4" w:space="0"/>
            </w:tcBorders>
            <w:tcMar>
              <w:top w:w="57" w:type="dxa"/>
            </w:tcMar>
          </w:tcPr>
          <w:p w:rsidRPr="00CE212F" w:rsidR="009000EC" w:rsidP="00823323" w:rsidRDefault="009000EC">
            <w:pPr>
              <w:spacing w:after="0" w:line="240" w:lineRule="auto"/>
              <w:rPr>
                <w:rFonts w:ascii="Arial" w:hAnsi="Arial" w:eastAsia="Times New Roman" w:cs="Arial"/>
                <w:szCs w:val="20"/>
                <w:lang w:eastAsia="en-GB"/>
              </w:rPr>
            </w:pPr>
            <w:r w:rsidRPr="00CE212F">
              <w:rPr>
                <w:rFonts w:ascii="Arial" w:hAnsi="Arial" w:eastAsia="Times New Roman" w:cs="Arial"/>
                <w:szCs w:val="20"/>
                <w:lang w:eastAsia="en-GB"/>
              </w:rPr>
              <w:t xml:space="preserve">The proposed dates for: </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539" w:hanging="539"/>
              <w:rPr>
                <w:rFonts w:ascii="Arial" w:hAnsi="Arial" w:eastAsia="Times New Roman" w:cs="Arial"/>
                <w:szCs w:val="20"/>
                <w:lang w:eastAsia="en-GB"/>
              </w:rPr>
            </w:pPr>
            <w:r w:rsidRPr="00CE212F">
              <w:rPr>
                <w:rFonts w:ascii="Arial" w:hAnsi="Arial" w:eastAsia="Times New Roman" w:cs="Arial"/>
                <w:szCs w:val="20"/>
                <w:lang w:eastAsia="en-GB"/>
              </w:rPr>
              <w:t>(i)</w:t>
            </w:r>
            <w:r w:rsidRPr="00CE212F">
              <w:rPr>
                <w:rFonts w:ascii="Arial" w:hAnsi="Arial" w:eastAsia="Times New Roman" w:cs="Arial"/>
                <w:szCs w:val="20"/>
                <w:lang w:eastAsia="en-GB"/>
              </w:rPr>
              <w:tab/>
              <w:t xml:space="preserve">admission to an Official List of Securities; and </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5C1E6C" w:rsidRDefault="009000EC">
            <w:pPr>
              <w:spacing w:after="0" w:line="240" w:lineRule="auto"/>
              <w:ind w:left="539" w:hanging="539"/>
              <w:rPr>
                <w:rFonts w:ascii="Arial" w:hAnsi="Arial" w:eastAsia="Times New Roman" w:cs="Arial"/>
                <w:szCs w:val="20"/>
                <w:lang w:eastAsia="en-GB"/>
              </w:rPr>
            </w:pPr>
            <w:r w:rsidRPr="00CE212F">
              <w:rPr>
                <w:rFonts w:ascii="Arial" w:hAnsi="Arial" w:eastAsia="Times New Roman" w:cs="Arial"/>
                <w:szCs w:val="20"/>
                <w:lang w:eastAsia="en-GB"/>
              </w:rPr>
              <w:t>(ii)</w:t>
            </w:r>
            <w:r w:rsidRPr="00CE212F">
              <w:rPr>
                <w:rFonts w:ascii="Arial" w:hAnsi="Arial" w:eastAsia="Times New Roman" w:cs="Arial"/>
                <w:szCs w:val="20"/>
                <w:lang w:eastAsia="en-GB"/>
              </w:rPr>
              <w:tab/>
              <w:t xml:space="preserve">admission to trading on an </w:t>
            </w:r>
            <w:r w:rsidR="000F69A7">
              <w:rPr>
                <w:rFonts w:ascii="Arial" w:hAnsi="Arial" w:eastAsia="Times New Roman" w:cs="Arial"/>
                <w:szCs w:val="20"/>
                <w:lang w:eastAsia="en-GB"/>
              </w:rPr>
              <w:t xml:space="preserve">Authorised Market Institution </w:t>
            </w:r>
            <w:r>
              <w:rPr>
                <w:rFonts w:ascii="Arial" w:hAnsi="Arial" w:eastAsia="Times New Roman" w:cs="Arial"/>
                <w:szCs w:val="20"/>
                <w:lang w:eastAsia="en-GB"/>
              </w:rPr>
              <w:t>;</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539" w:hanging="539"/>
              <w:rPr>
                <w:rFonts w:ascii="Arial" w:hAnsi="Arial" w:eastAsia="Times New Roman" w:cs="Arial"/>
                <w:szCs w:val="20"/>
                <w:lang w:eastAsia="en-GB"/>
              </w:rPr>
            </w:pPr>
            <w:r w:rsidRPr="00CE212F">
              <w:rPr>
                <w:rFonts w:ascii="Arial" w:hAnsi="Arial" w:eastAsia="Times New Roman" w:cs="Arial"/>
                <w:szCs w:val="20"/>
                <w:lang w:eastAsia="en-GB"/>
              </w:rPr>
              <w:t>(iii)</w:t>
            </w:r>
            <w:r w:rsidRPr="00CE212F">
              <w:rPr>
                <w:rFonts w:ascii="Arial" w:hAnsi="Arial" w:eastAsia="Times New Roman" w:cs="Arial"/>
                <w:szCs w:val="20"/>
                <w:lang w:eastAsia="en-GB"/>
              </w:rPr>
              <w:tab/>
              <w:t>admission to listing or trading by a Financial Service Regulator or Regulated Exchange; and</w:t>
            </w:r>
          </w:p>
          <w:p w:rsidRPr="00CE212F" w:rsidR="009000EC" w:rsidP="00823323" w:rsidRDefault="009000EC">
            <w:pPr>
              <w:spacing w:after="0" w:line="240" w:lineRule="auto"/>
              <w:rPr>
                <w:rFonts w:ascii="Arial" w:hAnsi="Arial" w:eastAsia="Times New Roman" w:cs="Arial"/>
                <w:szCs w:val="20"/>
                <w:lang w:eastAsia="en-GB"/>
              </w:rPr>
            </w:pPr>
          </w:p>
          <w:p w:rsidRPr="001D1B5B" w:rsidR="009000EC" w:rsidP="00823323" w:rsidRDefault="009000EC">
            <w:pPr>
              <w:spacing w:after="0" w:line="240" w:lineRule="auto"/>
              <w:ind w:left="539" w:hanging="539"/>
              <w:rPr>
                <w:rFonts w:ascii="Arial" w:hAnsi="Arial" w:eastAsia="Times New Roman" w:cs="Arial"/>
                <w:szCs w:val="20"/>
                <w:lang w:eastAsia="en-GB"/>
              </w:rPr>
            </w:pPr>
            <w:r w:rsidRPr="00CE212F">
              <w:rPr>
                <w:rFonts w:ascii="Arial" w:hAnsi="Arial" w:eastAsia="Times New Roman" w:cs="Arial"/>
                <w:szCs w:val="20"/>
                <w:lang w:eastAsia="en-GB"/>
              </w:rPr>
              <w:t>(iv)</w:t>
            </w:r>
            <w:r w:rsidRPr="00CE212F">
              <w:rPr>
                <w:rFonts w:ascii="Arial" w:hAnsi="Arial" w:eastAsia="Times New Roman" w:cs="Arial"/>
                <w:szCs w:val="20"/>
                <w:lang w:eastAsia="en-GB"/>
              </w:rPr>
              <w:tab/>
              <w:t>any other such comparable event in respect of the Securities.</w:t>
            </w:r>
          </w:p>
        </w:tc>
        <w:tc>
          <w:tcPr>
            <w:tcW w:w="871" w:type="pct"/>
            <w:tcBorders>
              <w:bottom w:val="single" w:color="auto" w:sz="4" w:space="0"/>
            </w:tcBorders>
            <w:tcMar>
              <w:top w:w="57" w:type="dxa"/>
            </w:tcMar>
          </w:tcPr>
          <w:p w:rsidR="009000EC" w:rsidP="00823323" w:rsidRDefault="009000EC">
            <w:r w:rsidRPr="0048323B">
              <w:rPr>
                <w:rFonts w:ascii="Arial" w:hAnsi="Arial" w:eastAsia="Times New Roman" w:cs="Times New Roman"/>
                <w:sz w:val="22"/>
                <w:lang w:val="en-US"/>
              </w:rPr>
              <w:fldChar w:fldCharType="begin">
                <w:ffData>
                  <w:name w:val="Text176"/>
                  <w:enabled/>
                  <w:calcOnExit w:val="0"/>
                  <w:textInput/>
                </w:ffData>
              </w:fldChar>
            </w:r>
            <w:r w:rsidRPr="0048323B">
              <w:rPr>
                <w:rFonts w:ascii="Arial" w:hAnsi="Arial" w:eastAsia="Times New Roman" w:cs="Times New Roman"/>
                <w:sz w:val="22"/>
                <w:lang w:val="en-US"/>
              </w:rPr>
              <w:instrText xml:space="preserve"> FORMTEXT </w:instrText>
            </w:r>
            <w:r w:rsidRPr="0048323B">
              <w:rPr>
                <w:rFonts w:ascii="Arial" w:hAnsi="Arial" w:eastAsia="Times New Roman" w:cs="Times New Roman"/>
                <w:sz w:val="22"/>
                <w:lang w:val="en-US"/>
              </w:rPr>
            </w:r>
            <w:r w:rsidRPr="0048323B">
              <w:rPr>
                <w:rFonts w:ascii="Arial" w:hAnsi="Arial" w:eastAsia="Times New Roman" w:cs="Times New Roman"/>
                <w:sz w:val="22"/>
                <w:lang w:val="en-US"/>
              </w:rPr>
              <w:fldChar w:fldCharType="separate"/>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sz w:val="22"/>
                <w:lang w:val="en-US"/>
              </w:rPr>
              <w:fldChar w:fldCharType="end"/>
            </w:r>
          </w:p>
        </w:tc>
        <w:tc>
          <w:tcPr>
            <w:tcW w:w="579" w:type="pct"/>
            <w:tcBorders>
              <w:bottom w:val="single" w:color="auto" w:sz="4" w:space="0"/>
            </w:tcBorders>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1458" w:type="pct"/>
            <w:tcBorders>
              <w:bottom w:val="single" w:color="auto" w:sz="4" w:space="0"/>
            </w:tcBorders>
            <w:tcMar>
              <w:top w:w="57" w:type="dxa"/>
            </w:tcMar>
          </w:tcPr>
          <w:p w:rsidR="009000EC" w:rsidP="00823323" w:rsidRDefault="009000EC">
            <w:r w:rsidRPr="0048323B">
              <w:rPr>
                <w:rFonts w:ascii="Arial" w:hAnsi="Arial" w:eastAsia="Times New Roman" w:cs="Times New Roman"/>
                <w:sz w:val="22"/>
                <w:lang w:val="en-US"/>
              </w:rPr>
              <w:fldChar w:fldCharType="begin">
                <w:ffData>
                  <w:name w:val="Text176"/>
                  <w:enabled/>
                  <w:calcOnExit w:val="0"/>
                  <w:textInput/>
                </w:ffData>
              </w:fldChar>
            </w:r>
            <w:r w:rsidRPr="0048323B">
              <w:rPr>
                <w:rFonts w:ascii="Arial" w:hAnsi="Arial" w:eastAsia="Times New Roman" w:cs="Times New Roman"/>
                <w:sz w:val="22"/>
                <w:lang w:val="en-US"/>
              </w:rPr>
              <w:instrText xml:space="preserve"> FORMTEXT </w:instrText>
            </w:r>
            <w:r w:rsidRPr="0048323B">
              <w:rPr>
                <w:rFonts w:ascii="Arial" w:hAnsi="Arial" w:eastAsia="Times New Roman" w:cs="Times New Roman"/>
                <w:sz w:val="22"/>
                <w:lang w:val="en-US"/>
              </w:rPr>
            </w:r>
            <w:r w:rsidRPr="0048323B">
              <w:rPr>
                <w:rFonts w:ascii="Arial" w:hAnsi="Arial" w:eastAsia="Times New Roman" w:cs="Times New Roman"/>
                <w:sz w:val="22"/>
                <w:lang w:val="en-US"/>
              </w:rPr>
              <w:fldChar w:fldCharType="separate"/>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sz w:val="22"/>
                <w:lang w:val="en-US"/>
              </w:rPr>
              <w:fldChar w:fldCharType="end"/>
            </w:r>
          </w:p>
        </w:tc>
      </w:tr>
      <w:tr w:rsidRPr="001D1B5B" w:rsidR="009000EC" w:rsidTr="009000EC">
        <w:trPr>
          <w:cantSplit/>
          <w:trHeight w:val="1013"/>
        </w:trPr>
        <w:tc>
          <w:tcPr>
            <w:tcW w:w="291" w:type="pct"/>
            <w:tcBorders>
              <w:bottom w:val="single" w:color="auto" w:sz="4" w:space="0"/>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sidRPr="001D1B5B">
              <w:rPr>
                <w:rFonts w:ascii="Arial" w:hAnsi="Arial" w:eastAsia="Times New Roman" w:cs="Arial"/>
                <w:szCs w:val="20"/>
                <w:lang w:val="en-US"/>
              </w:rPr>
              <w:lastRenderedPageBreak/>
              <w:t>b.</w:t>
            </w:r>
          </w:p>
        </w:tc>
        <w:tc>
          <w:tcPr>
            <w:tcW w:w="1801" w:type="pct"/>
            <w:tcBorders>
              <w:left w:val="nil"/>
              <w:bottom w:val="single" w:color="auto" w:sz="4" w:space="0"/>
            </w:tcBorders>
            <w:tcMar>
              <w:top w:w="57" w:type="dxa"/>
            </w:tcMar>
          </w:tcPr>
          <w:p w:rsidRPr="00CE212F" w:rsidR="009000EC" w:rsidP="00823323" w:rsidRDefault="009000EC">
            <w:pPr>
              <w:spacing w:after="0" w:line="240" w:lineRule="auto"/>
              <w:rPr>
                <w:rFonts w:ascii="Arial" w:hAnsi="Arial" w:eastAsia="Times New Roman" w:cs="Arial"/>
                <w:szCs w:val="20"/>
                <w:lang w:eastAsia="en-GB"/>
              </w:rPr>
            </w:pPr>
            <w:r w:rsidRPr="00CE212F">
              <w:rPr>
                <w:rFonts w:ascii="Arial" w:hAnsi="Arial" w:eastAsia="Times New Roman" w:cs="Arial"/>
                <w:szCs w:val="20"/>
                <w:lang w:eastAsia="en-GB"/>
              </w:rPr>
              <w:t>The actual dates on which:</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398" w:hanging="398"/>
              <w:rPr>
                <w:rFonts w:ascii="Arial" w:hAnsi="Arial" w:eastAsia="Times New Roman" w:cs="Arial"/>
                <w:szCs w:val="20"/>
                <w:lang w:eastAsia="en-GB"/>
              </w:rPr>
            </w:pPr>
            <w:r w:rsidRPr="00CE212F">
              <w:rPr>
                <w:rFonts w:ascii="Arial" w:hAnsi="Arial" w:eastAsia="Times New Roman" w:cs="Arial"/>
                <w:szCs w:val="20"/>
                <w:lang w:eastAsia="en-GB"/>
              </w:rPr>
              <w:t>(i)</w:t>
            </w:r>
            <w:r w:rsidRPr="00CE212F">
              <w:rPr>
                <w:rFonts w:ascii="Arial" w:hAnsi="Arial" w:eastAsia="Times New Roman" w:cs="Arial"/>
                <w:szCs w:val="20"/>
                <w:lang w:eastAsia="en-GB"/>
              </w:rPr>
              <w:tab/>
              <w:t>the Securities were admitted to an Official List of Securities;</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398" w:hanging="398"/>
              <w:rPr>
                <w:rFonts w:ascii="Arial" w:hAnsi="Arial" w:eastAsia="Times New Roman" w:cs="Arial"/>
                <w:szCs w:val="20"/>
                <w:lang w:eastAsia="en-GB"/>
              </w:rPr>
            </w:pPr>
            <w:r w:rsidRPr="00CE212F">
              <w:rPr>
                <w:rFonts w:ascii="Arial" w:hAnsi="Arial" w:eastAsia="Times New Roman" w:cs="Arial"/>
                <w:szCs w:val="20"/>
                <w:lang w:eastAsia="en-GB"/>
              </w:rPr>
              <w:t>(ii)</w:t>
            </w:r>
            <w:r w:rsidRPr="00CE212F">
              <w:rPr>
                <w:rFonts w:ascii="Arial" w:hAnsi="Arial" w:eastAsia="Times New Roman" w:cs="Arial"/>
                <w:szCs w:val="20"/>
                <w:lang w:eastAsia="en-GB"/>
              </w:rPr>
              <w:tab/>
              <w:t xml:space="preserve">the Securities were admitted to trading on an </w:t>
            </w:r>
            <w:r w:rsidR="005C1E6C">
              <w:rPr>
                <w:rFonts w:ascii="Arial" w:hAnsi="Arial" w:eastAsia="Times New Roman" w:cs="Arial"/>
                <w:szCs w:val="20"/>
                <w:lang w:eastAsia="en-GB"/>
              </w:rPr>
              <w:t>Authorised Market Institution</w:t>
            </w:r>
            <w:r w:rsidRPr="00CE212F">
              <w:rPr>
                <w:rFonts w:ascii="Arial" w:hAnsi="Arial" w:eastAsia="Times New Roman" w:cs="Arial"/>
                <w:szCs w:val="20"/>
                <w:lang w:eastAsia="en-GB"/>
              </w:rPr>
              <w:t>;</w:t>
            </w:r>
          </w:p>
          <w:p w:rsidRPr="00CE212F" w:rsidR="009000EC" w:rsidP="00823323" w:rsidRDefault="009000EC">
            <w:pPr>
              <w:spacing w:after="0" w:line="240" w:lineRule="auto"/>
              <w:rPr>
                <w:rFonts w:ascii="Arial" w:hAnsi="Arial" w:eastAsia="Times New Roman" w:cs="Arial"/>
                <w:szCs w:val="20"/>
                <w:lang w:eastAsia="en-GB"/>
              </w:rPr>
            </w:pPr>
          </w:p>
          <w:p w:rsidRPr="00CE212F" w:rsidR="009000EC" w:rsidP="00823323" w:rsidRDefault="009000EC">
            <w:pPr>
              <w:spacing w:after="0" w:line="240" w:lineRule="auto"/>
              <w:ind w:left="398" w:hanging="398"/>
              <w:rPr>
                <w:rFonts w:ascii="Arial" w:hAnsi="Arial" w:eastAsia="Times New Roman" w:cs="Arial"/>
                <w:szCs w:val="20"/>
                <w:lang w:eastAsia="en-GB"/>
              </w:rPr>
            </w:pPr>
            <w:r w:rsidRPr="00CE212F">
              <w:rPr>
                <w:rFonts w:ascii="Arial" w:hAnsi="Arial" w:eastAsia="Times New Roman" w:cs="Arial"/>
                <w:szCs w:val="20"/>
                <w:lang w:eastAsia="en-GB"/>
              </w:rPr>
              <w:t>(iii)</w:t>
            </w:r>
            <w:r w:rsidRPr="00CE212F">
              <w:rPr>
                <w:rFonts w:ascii="Arial" w:hAnsi="Arial" w:eastAsia="Times New Roman" w:cs="Arial"/>
                <w:szCs w:val="20"/>
                <w:lang w:eastAsia="en-GB"/>
              </w:rPr>
              <w:tab/>
              <w:t xml:space="preserve">the Securities were listed or admitted to trading by a Financial Services Regulator or Regulated Exchange; and   </w:t>
            </w:r>
          </w:p>
          <w:p w:rsidRPr="00CE212F" w:rsidR="009000EC" w:rsidP="00823323" w:rsidRDefault="009000EC">
            <w:pPr>
              <w:spacing w:after="0" w:line="240" w:lineRule="auto"/>
              <w:rPr>
                <w:rFonts w:ascii="Arial" w:hAnsi="Arial" w:eastAsia="Times New Roman" w:cs="Arial"/>
                <w:szCs w:val="20"/>
                <w:lang w:eastAsia="en-GB"/>
              </w:rPr>
            </w:pPr>
          </w:p>
          <w:p w:rsidRPr="001D1B5B" w:rsidR="009000EC" w:rsidP="00823323" w:rsidRDefault="009000EC">
            <w:pPr>
              <w:spacing w:after="0" w:line="240" w:lineRule="auto"/>
              <w:ind w:left="398" w:hanging="398"/>
              <w:rPr>
                <w:rFonts w:ascii="Arial" w:hAnsi="Arial" w:eastAsia="Times New Roman" w:cs="Arial"/>
                <w:szCs w:val="20"/>
                <w:u w:val="single"/>
                <w:lang w:eastAsia="en-GB"/>
              </w:rPr>
            </w:pPr>
            <w:r w:rsidRPr="00CE212F">
              <w:rPr>
                <w:rFonts w:ascii="Arial" w:hAnsi="Arial" w:eastAsia="Times New Roman" w:cs="Arial"/>
                <w:szCs w:val="20"/>
                <w:lang w:eastAsia="en-GB"/>
              </w:rPr>
              <w:t>(iv)</w:t>
            </w:r>
            <w:r w:rsidRPr="00CE212F">
              <w:rPr>
                <w:rFonts w:ascii="Arial" w:hAnsi="Arial" w:eastAsia="Times New Roman" w:cs="Arial"/>
                <w:szCs w:val="20"/>
                <w:lang w:eastAsia="en-GB"/>
              </w:rPr>
              <w:tab/>
              <w:t>any other such comparable event took place in respect of the Securities.</w:t>
            </w:r>
          </w:p>
        </w:tc>
        <w:tc>
          <w:tcPr>
            <w:tcW w:w="871" w:type="pct"/>
            <w:tcBorders>
              <w:bottom w:val="single" w:color="auto" w:sz="4" w:space="0"/>
            </w:tcBorders>
            <w:tcMar>
              <w:top w:w="57" w:type="dxa"/>
            </w:tcMar>
          </w:tcPr>
          <w:p w:rsidR="009000EC" w:rsidP="00823323" w:rsidRDefault="009000EC">
            <w:r w:rsidRPr="0048323B">
              <w:rPr>
                <w:rFonts w:ascii="Arial" w:hAnsi="Arial" w:eastAsia="Times New Roman" w:cs="Times New Roman"/>
                <w:sz w:val="22"/>
                <w:lang w:val="en-US"/>
              </w:rPr>
              <w:fldChar w:fldCharType="begin">
                <w:ffData>
                  <w:name w:val="Text176"/>
                  <w:enabled/>
                  <w:calcOnExit w:val="0"/>
                  <w:textInput/>
                </w:ffData>
              </w:fldChar>
            </w:r>
            <w:r w:rsidRPr="0048323B">
              <w:rPr>
                <w:rFonts w:ascii="Arial" w:hAnsi="Arial" w:eastAsia="Times New Roman" w:cs="Times New Roman"/>
                <w:sz w:val="22"/>
                <w:lang w:val="en-US"/>
              </w:rPr>
              <w:instrText xml:space="preserve"> FORMTEXT </w:instrText>
            </w:r>
            <w:r w:rsidRPr="0048323B">
              <w:rPr>
                <w:rFonts w:ascii="Arial" w:hAnsi="Arial" w:eastAsia="Times New Roman" w:cs="Times New Roman"/>
                <w:sz w:val="22"/>
                <w:lang w:val="en-US"/>
              </w:rPr>
            </w:r>
            <w:r w:rsidRPr="0048323B">
              <w:rPr>
                <w:rFonts w:ascii="Arial" w:hAnsi="Arial" w:eastAsia="Times New Roman" w:cs="Times New Roman"/>
                <w:sz w:val="22"/>
                <w:lang w:val="en-US"/>
              </w:rPr>
              <w:fldChar w:fldCharType="separate"/>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sz w:val="22"/>
                <w:lang w:val="en-US"/>
              </w:rPr>
              <w:fldChar w:fldCharType="end"/>
            </w:r>
          </w:p>
        </w:tc>
        <w:tc>
          <w:tcPr>
            <w:tcW w:w="579" w:type="pct"/>
            <w:tcBorders>
              <w:bottom w:val="single" w:color="auto" w:sz="4" w:space="0"/>
            </w:tcBorders>
          </w:tcPr>
          <w:p w:rsidR="009000EC" w:rsidP="00823323" w:rsidRDefault="009000EC">
            <w:r w:rsidRPr="00FD2CB2">
              <w:rPr>
                <w:rFonts w:ascii="Arial" w:hAnsi="Arial" w:eastAsia="Times New Roman" w:cs="Times New Roman"/>
                <w:sz w:val="22"/>
                <w:lang w:val="en-US"/>
              </w:rPr>
              <w:fldChar w:fldCharType="begin">
                <w:ffData>
                  <w:name w:val="Text176"/>
                  <w:enabled/>
                  <w:calcOnExit w:val="0"/>
                  <w:textInput/>
                </w:ffData>
              </w:fldChar>
            </w:r>
            <w:r w:rsidRPr="00FD2CB2">
              <w:rPr>
                <w:rFonts w:ascii="Arial" w:hAnsi="Arial" w:eastAsia="Times New Roman" w:cs="Times New Roman"/>
                <w:sz w:val="22"/>
                <w:lang w:val="en-US"/>
              </w:rPr>
              <w:instrText xml:space="preserve"> FORMTEXT </w:instrText>
            </w:r>
            <w:r w:rsidRPr="00FD2CB2">
              <w:rPr>
                <w:rFonts w:ascii="Arial" w:hAnsi="Arial" w:eastAsia="Times New Roman" w:cs="Times New Roman"/>
                <w:sz w:val="22"/>
                <w:lang w:val="en-US"/>
              </w:rPr>
            </w:r>
            <w:r w:rsidRPr="00FD2CB2">
              <w:rPr>
                <w:rFonts w:ascii="Arial" w:hAnsi="Arial" w:eastAsia="Times New Roman" w:cs="Times New Roman"/>
                <w:sz w:val="22"/>
                <w:lang w:val="en-US"/>
              </w:rPr>
              <w:fldChar w:fldCharType="separate"/>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noProof/>
                <w:sz w:val="22"/>
                <w:lang w:val="en-US"/>
              </w:rPr>
              <w:t> </w:t>
            </w:r>
            <w:r w:rsidRPr="00FD2CB2">
              <w:rPr>
                <w:rFonts w:ascii="Arial" w:hAnsi="Arial" w:eastAsia="Times New Roman" w:cs="Times New Roman"/>
                <w:sz w:val="22"/>
                <w:lang w:val="en-US"/>
              </w:rPr>
              <w:fldChar w:fldCharType="end"/>
            </w:r>
          </w:p>
        </w:tc>
        <w:tc>
          <w:tcPr>
            <w:tcW w:w="1458" w:type="pct"/>
            <w:tcBorders>
              <w:bottom w:val="single" w:color="auto" w:sz="4" w:space="0"/>
            </w:tcBorders>
            <w:tcMar>
              <w:top w:w="57" w:type="dxa"/>
            </w:tcMar>
          </w:tcPr>
          <w:p w:rsidR="009000EC" w:rsidP="00823323" w:rsidRDefault="009000EC">
            <w:r w:rsidRPr="0048323B">
              <w:rPr>
                <w:rFonts w:ascii="Arial" w:hAnsi="Arial" w:eastAsia="Times New Roman" w:cs="Times New Roman"/>
                <w:sz w:val="22"/>
                <w:lang w:val="en-US"/>
              </w:rPr>
              <w:fldChar w:fldCharType="begin">
                <w:ffData>
                  <w:name w:val="Text176"/>
                  <w:enabled/>
                  <w:calcOnExit w:val="0"/>
                  <w:textInput/>
                </w:ffData>
              </w:fldChar>
            </w:r>
            <w:r w:rsidRPr="0048323B">
              <w:rPr>
                <w:rFonts w:ascii="Arial" w:hAnsi="Arial" w:eastAsia="Times New Roman" w:cs="Times New Roman"/>
                <w:sz w:val="22"/>
                <w:lang w:val="en-US"/>
              </w:rPr>
              <w:instrText xml:space="preserve"> FORMTEXT </w:instrText>
            </w:r>
            <w:r w:rsidRPr="0048323B">
              <w:rPr>
                <w:rFonts w:ascii="Arial" w:hAnsi="Arial" w:eastAsia="Times New Roman" w:cs="Times New Roman"/>
                <w:sz w:val="22"/>
                <w:lang w:val="en-US"/>
              </w:rPr>
            </w:r>
            <w:r w:rsidRPr="0048323B">
              <w:rPr>
                <w:rFonts w:ascii="Arial" w:hAnsi="Arial" w:eastAsia="Times New Roman" w:cs="Times New Roman"/>
                <w:sz w:val="22"/>
                <w:lang w:val="en-US"/>
              </w:rPr>
              <w:fldChar w:fldCharType="separate"/>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noProof/>
                <w:sz w:val="22"/>
                <w:lang w:val="en-US"/>
              </w:rPr>
              <w:t> </w:t>
            </w:r>
            <w:r w:rsidRPr="0048323B">
              <w:rPr>
                <w:rFonts w:ascii="Arial" w:hAnsi="Arial" w:eastAsia="Times New Roman" w:cs="Times New Roman"/>
                <w:sz w:val="22"/>
                <w:lang w:val="en-US"/>
              </w:rPr>
              <w:fldChar w:fldCharType="end"/>
            </w:r>
          </w:p>
        </w:tc>
      </w:tr>
      <w:tr w:rsidRPr="001D1B5B" w:rsidR="009000EC" w:rsidTr="009000EC">
        <w:trPr>
          <w:cantSplit/>
          <w:trHeight w:val="154"/>
        </w:trPr>
        <w:tc>
          <w:tcPr>
            <w:tcW w:w="291" w:type="pct"/>
            <w:tcBorders>
              <w:right w:val="nil"/>
            </w:tcBorders>
            <w:tcMar>
              <w:top w:w="57" w:type="dxa"/>
            </w:tcMar>
          </w:tcPr>
          <w:p w:rsidRPr="001D1B5B" w:rsidR="009000EC" w:rsidP="00823323" w:rsidRDefault="009000EC">
            <w:pPr>
              <w:spacing w:after="0" w:line="240" w:lineRule="auto"/>
              <w:rPr>
                <w:rFonts w:ascii="Arial" w:hAnsi="Arial" w:eastAsia="Times New Roman" w:cs="Arial"/>
                <w:szCs w:val="20"/>
                <w:lang w:val="en-US"/>
              </w:rPr>
            </w:pPr>
            <w:r>
              <w:rPr>
                <w:rFonts w:ascii="Arial" w:hAnsi="Arial" w:eastAsia="Times New Roman" w:cs="Arial"/>
                <w:szCs w:val="20"/>
                <w:lang w:val="en-US"/>
              </w:rPr>
              <w:t>c.</w:t>
            </w:r>
          </w:p>
        </w:tc>
        <w:tc>
          <w:tcPr>
            <w:tcW w:w="1801" w:type="pct"/>
            <w:tcBorders>
              <w:left w:val="nil"/>
            </w:tcBorders>
            <w:tcMar>
              <w:top w:w="57" w:type="dxa"/>
            </w:tcMar>
          </w:tcPr>
          <w:p w:rsidRPr="001D1B5B" w:rsidR="009000EC" w:rsidP="00823323" w:rsidRDefault="009000EC">
            <w:pPr>
              <w:spacing w:after="0" w:line="240" w:lineRule="auto"/>
              <w:rPr>
                <w:rFonts w:ascii="Arial" w:hAnsi="Arial" w:eastAsia="Times New Roman" w:cs="Arial"/>
                <w:szCs w:val="20"/>
                <w:lang w:eastAsia="en-GB"/>
              </w:rPr>
            </w:pPr>
            <w:r w:rsidRPr="00CE212F">
              <w:rPr>
                <w:rFonts w:ascii="Arial" w:hAnsi="Arial" w:eastAsia="Times New Roman" w:cs="Arial"/>
                <w:szCs w:val="20"/>
                <w:lang w:eastAsia="en-GB"/>
              </w:rPr>
              <w:t>An estimate of the total expenses related to the admission to trading</w:t>
            </w:r>
          </w:p>
        </w:tc>
        <w:tc>
          <w:tcPr>
            <w:tcW w:w="871" w:type="pct"/>
            <w:tcMar>
              <w:top w:w="57" w:type="dxa"/>
            </w:tcMar>
          </w:tcPr>
          <w:p w:rsidRPr="0048323B" w:rsidR="009000EC" w:rsidP="00823323" w:rsidRDefault="009000EC">
            <w:pPr>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Mar>
              <w:top w:w="57" w:type="dxa"/>
            </w:tcMar>
          </w:tcPr>
          <w:p w:rsidRPr="0048323B" w:rsidR="009000EC" w:rsidP="00823323" w:rsidRDefault="009000EC">
            <w:pPr>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9000EC">
        <w:trPr>
          <w:cantSplit/>
          <w:trHeight w:val="126"/>
        </w:trPr>
        <w:tc>
          <w:tcPr>
            <w:tcW w:w="5000" w:type="pct"/>
            <w:gridSpan w:val="5"/>
          </w:tcPr>
          <w:p w:rsidRPr="007849CD" w:rsidR="009000EC" w:rsidP="00823323" w:rsidRDefault="009000EC">
            <w:pPr>
              <w:spacing w:after="0"/>
              <w:rPr>
                <w:rFonts w:ascii="Arial" w:hAnsi="Arial" w:eastAsia="Times New Roman" w:cs="Times New Roman"/>
                <w:sz w:val="22"/>
                <w:lang w:val="en-US"/>
              </w:rPr>
            </w:pPr>
            <w:r w:rsidRPr="001D1B5B">
              <w:rPr>
                <w:rFonts w:ascii="Arial" w:hAnsi="Arial" w:eastAsia="Times New Roman" w:cs="Arial"/>
                <w:b/>
                <w:szCs w:val="20"/>
                <w:lang w:val="en-US"/>
              </w:rPr>
              <w:t>(</w:t>
            </w:r>
            <w:r>
              <w:rPr>
                <w:rFonts w:ascii="Arial" w:hAnsi="Arial" w:eastAsia="Times New Roman" w:cs="Arial"/>
                <w:b/>
                <w:szCs w:val="20"/>
                <w:lang w:val="en-US"/>
              </w:rPr>
              <w:t>7</w:t>
            </w:r>
            <w:r w:rsidRPr="001D1B5B">
              <w:rPr>
                <w:rFonts w:ascii="Arial" w:hAnsi="Arial" w:eastAsia="Times New Roman" w:cs="Arial"/>
                <w:b/>
                <w:szCs w:val="20"/>
                <w:lang w:val="en-US"/>
              </w:rPr>
              <w:t xml:space="preserve">) </w:t>
            </w:r>
            <w:r w:rsidRPr="001D1B5B">
              <w:rPr>
                <w:rFonts w:ascii="Arial" w:hAnsi="Arial" w:eastAsia="Times New Roman" w:cs="Arial"/>
                <w:b/>
                <w:szCs w:val="20"/>
                <w:lang w:eastAsia="en-GB"/>
              </w:rPr>
              <w:t>A</w:t>
            </w:r>
            <w:r>
              <w:rPr>
                <w:rFonts w:ascii="Arial" w:hAnsi="Arial" w:eastAsia="Times New Roman" w:cs="Arial"/>
                <w:b/>
                <w:szCs w:val="20"/>
                <w:lang w:eastAsia="en-GB"/>
              </w:rPr>
              <w:t>sset Backed Securities</w:t>
            </w:r>
          </w:p>
        </w:tc>
      </w:tr>
      <w:tr w:rsidRPr="001D1B5B" w:rsidR="009000EC" w:rsidTr="009000EC">
        <w:trPr>
          <w:cantSplit/>
          <w:trHeight w:val="70"/>
        </w:trPr>
        <w:tc>
          <w:tcPr>
            <w:tcW w:w="5000" w:type="pct"/>
            <w:gridSpan w:val="5"/>
          </w:tcPr>
          <w:p w:rsidRPr="009F4801" w:rsidR="009000EC" w:rsidP="00823323" w:rsidRDefault="009000EC">
            <w:pPr>
              <w:spacing w:after="0"/>
              <w:rPr>
                <w:rFonts w:ascii="Arial" w:hAnsi="Arial" w:eastAsia="Times New Roman" w:cs="Arial"/>
                <w:bCs/>
                <w:szCs w:val="20"/>
                <w:lang w:val="en-US"/>
              </w:rPr>
            </w:pPr>
            <w:r>
              <w:rPr>
                <w:rFonts w:ascii="Arial" w:hAnsi="Arial" w:eastAsia="Times New Roman" w:cs="Arial"/>
                <w:bCs/>
                <w:szCs w:val="20"/>
                <w:lang w:val="en-US"/>
              </w:rPr>
              <w:t>7.1 If the Securities or the underlying Securities are asset backed, describe all the material attributes of the asset backed Securities, including:</w:t>
            </w:r>
          </w:p>
        </w:tc>
      </w:tr>
      <w:tr w:rsidRPr="001D1B5B" w:rsidR="009000EC" w:rsidTr="009000EC">
        <w:trPr>
          <w:cantSplit/>
          <w:trHeight w:val="70"/>
        </w:trPr>
        <w:tc>
          <w:tcPr>
            <w:tcW w:w="2092" w:type="pct"/>
            <w:gridSpan w:val="2"/>
            <w:tcMar>
              <w:top w:w="57" w:type="dxa"/>
            </w:tcMar>
            <w:vAlign w:val="center"/>
          </w:tcPr>
          <w:p w:rsidRPr="00B96A9C" w:rsidR="009000EC" w:rsidP="00823323" w:rsidRDefault="009000EC">
            <w:pPr>
              <w:ind w:left="612" w:hanging="600"/>
              <w:rPr>
                <w:rFonts w:ascii="Arial" w:hAnsi="Arial" w:cs="Arial"/>
              </w:rPr>
            </w:pPr>
            <w:r w:rsidRPr="00B96A9C">
              <w:rPr>
                <w:rFonts w:ascii="Arial" w:hAnsi="Arial" w:cs="Arial"/>
              </w:rPr>
              <w:lastRenderedPageBreak/>
              <w:t xml:space="preserve"> a</w:t>
            </w:r>
            <w:r>
              <w:rPr>
                <w:rFonts w:ascii="Arial" w:hAnsi="Arial" w:cs="Arial"/>
              </w:rPr>
              <w:t>.</w:t>
            </w:r>
            <w:r w:rsidRPr="00B96A9C">
              <w:rPr>
                <w:rFonts w:ascii="Arial" w:hAnsi="Arial" w:cs="Arial"/>
                <w:color w:val="CC0000"/>
              </w:rPr>
              <w:tab/>
            </w:r>
            <w:r w:rsidRPr="00B96A9C">
              <w:rPr>
                <w:rFonts w:ascii="Arial" w:hAnsi="Arial" w:cs="Arial"/>
              </w:rPr>
              <w:t>information about the assets backing the Securities including:</w:t>
            </w:r>
          </w:p>
          <w:p w:rsidRPr="00B96A9C" w:rsidR="009000EC" w:rsidP="00823323" w:rsidRDefault="009000EC">
            <w:pPr>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where the assets are equity Securities that a</w:t>
            </w:r>
            <w:r>
              <w:rPr>
                <w:rFonts w:ascii="Arial" w:hAnsi="Arial" w:cs="Arial"/>
              </w:rPr>
              <w:t>re admitted to trading on an E</w:t>
            </w:r>
            <w:r w:rsidRPr="00B96A9C">
              <w:rPr>
                <w:rFonts w:ascii="Arial" w:hAnsi="Arial" w:cs="Arial"/>
              </w:rPr>
              <w:t>xchange, a description of the Securities, a description of the market in which the Securities are traded and the frequency with which prices of the relevant Securities are published;</w:t>
            </w:r>
          </w:p>
          <w:p w:rsidR="009000EC" w:rsidP="00823323" w:rsidRDefault="009000EC">
            <w:pPr>
              <w:ind w:left="1152" w:hanging="540"/>
              <w:rPr>
                <w:rFonts w:ascii="Arial" w:hAnsi="Arial" w:cs="Arial"/>
              </w:rPr>
            </w:pPr>
            <w:r w:rsidRPr="00B96A9C">
              <w:rPr>
                <w:rFonts w:ascii="Arial" w:hAnsi="Arial" w:cs="Arial"/>
              </w:rPr>
              <w:t>(ii)</w:t>
            </w:r>
            <w:r w:rsidRPr="00B96A9C">
              <w:rPr>
                <w:rFonts w:ascii="Arial" w:hAnsi="Arial" w:cs="Arial"/>
                <w:color w:val="CC0000"/>
              </w:rPr>
              <w:tab/>
            </w:r>
            <w:r w:rsidRPr="00B96A9C">
              <w:rPr>
                <w:rFonts w:ascii="Arial" w:hAnsi="Arial" w:cs="Arial"/>
              </w:rPr>
              <w:t>where the assets contain a material proportion of equity Sec</w:t>
            </w:r>
            <w:r>
              <w:rPr>
                <w:rFonts w:ascii="Arial" w:hAnsi="Arial" w:cs="Arial"/>
              </w:rPr>
              <w:t>urities that are not traded on E</w:t>
            </w:r>
            <w:r w:rsidRPr="00B96A9C">
              <w:rPr>
                <w:rFonts w:ascii="Arial" w:hAnsi="Arial" w:cs="Arial"/>
              </w:rPr>
              <w:t xml:space="preserve">xchange, a description of the equity Securities including the type of information required to be disclosed in a Prospectus if the equity Securities where Shares; </w:t>
            </w:r>
          </w:p>
          <w:p w:rsidRPr="00DD066A" w:rsidR="009000EC" w:rsidP="00823323" w:rsidRDefault="009000EC">
            <w:pPr>
              <w:ind w:left="1152" w:hanging="540"/>
              <w:rPr>
                <w:rFonts w:ascii="Arial" w:hAnsi="Arial" w:cs="Arial"/>
              </w:rPr>
            </w:pPr>
            <w:r w:rsidRPr="00B96A9C">
              <w:rPr>
                <w:rFonts w:ascii="Arial" w:hAnsi="Arial" w:cs="Arial"/>
              </w:rPr>
              <w:t>(iii)</w:t>
            </w:r>
            <w:r w:rsidRPr="00B96A9C">
              <w:rPr>
                <w:rFonts w:ascii="Arial" w:hAnsi="Arial" w:cs="Arial"/>
                <w:color w:val="CC0000"/>
              </w:rPr>
              <w:tab/>
            </w:r>
            <w:r w:rsidRPr="00B96A9C">
              <w:rPr>
                <w:rFonts w:ascii="Arial" w:hAnsi="Arial" w:cs="Arial"/>
              </w:rPr>
              <w:t>where the assets comprise obligations that</w:t>
            </w:r>
            <w:r>
              <w:rPr>
                <w:rFonts w:ascii="Arial" w:hAnsi="Arial" w:cs="Arial"/>
              </w:rPr>
              <w:t xml:space="preserve"> are not traded on an Exchange, a description of the principal terms and </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C41F38">
        <w:trPr>
          <w:cantSplit/>
          <w:trHeight w:val="3520"/>
        </w:trPr>
        <w:tc>
          <w:tcPr>
            <w:tcW w:w="2092" w:type="pct"/>
            <w:gridSpan w:val="2"/>
            <w:tcMar>
              <w:top w:w="57" w:type="dxa"/>
            </w:tcMar>
            <w:vAlign w:val="center"/>
          </w:tcPr>
          <w:p w:rsidRPr="00DD066A" w:rsidR="009000EC" w:rsidP="00823323" w:rsidRDefault="009000EC">
            <w:pPr>
              <w:ind w:left="1248" w:hanging="1095"/>
              <w:rPr>
                <w:rFonts w:ascii="Arial" w:hAnsi="Arial" w:cs="Arial"/>
              </w:rPr>
            </w:pPr>
            <w:r w:rsidRPr="00B96A9C">
              <w:rPr>
                <w:rFonts w:ascii="Arial" w:hAnsi="Arial" w:cs="Arial"/>
                <w:color w:val="CC0000"/>
              </w:rPr>
              <w:lastRenderedPageBreak/>
              <w:tab/>
            </w:r>
            <w:r>
              <w:rPr>
                <w:rFonts w:ascii="Arial" w:hAnsi="Arial" w:cs="Arial"/>
              </w:rPr>
              <w:t>conditions of the obligations;</w:t>
            </w:r>
          </w:p>
          <w:p w:rsidRPr="00B96A9C" w:rsidR="009000EC" w:rsidP="00823323" w:rsidRDefault="009000EC">
            <w:pPr>
              <w:ind w:left="1152" w:hanging="540"/>
              <w:rPr>
                <w:rFonts w:ascii="Arial" w:hAnsi="Arial" w:cs="Arial"/>
              </w:rPr>
            </w:pPr>
            <w:r w:rsidRPr="00B96A9C">
              <w:rPr>
                <w:rFonts w:ascii="Arial" w:hAnsi="Arial" w:cs="Arial"/>
              </w:rPr>
              <w:t xml:space="preserve"> (iv)</w:t>
            </w:r>
            <w:r w:rsidRPr="00B96A9C">
              <w:rPr>
                <w:rFonts w:ascii="Arial" w:hAnsi="Arial" w:cs="Arial"/>
                <w:color w:val="CC0000"/>
              </w:rPr>
              <w:tab/>
            </w:r>
            <w:r w:rsidRPr="00B96A9C">
              <w:rPr>
                <w:rFonts w:ascii="Arial" w:hAnsi="Arial" w:cs="Arial"/>
              </w:rPr>
              <w:t>where a material proportion of the assets are secured on or backed by real properly, a valuation report relating to the property setting out both the valuation of the property and cash flow/income stream;</w:t>
            </w:r>
          </w:p>
          <w:p w:rsidR="009000EC" w:rsidP="00823323" w:rsidRDefault="009000EC">
            <w:pPr>
              <w:ind w:left="1152" w:hanging="535"/>
              <w:rPr>
                <w:rFonts w:ascii="Arial" w:hAnsi="Arial" w:cs="Arial"/>
              </w:rPr>
            </w:pPr>
            <w:r w:rsidRPr="00B96A9C">
              <w:rPr>
                <w:rFonts w:ascii="Arial" w:hAnsi="Arial" w:cs="Arial"/>
              </w:rPr>
              <w:t>(v)</w:t>
            </w:r>
            <w:r w:rsidRPr="00B96A9C">
              <w:rPr>
                <w:rFonts w:ascii="Arial" w:hAnsi="Arial" w:cs="Arial"/>
                <w:color w:val="CC0000"/>
              </w:rPr>
              <w:tab/>
            </w:r>
            <w:r w:rsidRPr="00B96A9C">
              <w:rPr>
                <w:rFonts w:ascii="Arial" w:hAnsi="Arial" w:cs="Arial"/>
              </w:rPr>
              <w:t>where the assets backing the Security are part of an actively managed pool of assets, the parameters within which investments can be made, details of the entity responsible for such management, terms of such entity’s appointment, termination of appointment, and a description its relationship with any other parties to the issue of the Securities; and</w:t>
            </w:r>
          </w:p>
          <w:p w:rsidRPr="00DD066A" w:rsidR="009000EC" w:rsidP="00823323" w:rsidRDefault="009000EC">
            <w:pPr>
              <w:spacing w:after="0"/>
              <w:ind w:left="1152" w:hanging="535"/>
              <w:rPr>
                <w:rFonts w:ascii="Arial" w:hAnsi="Arial" w:cs="Arial"/>
                <w:u w:val="single"/>
              </w:rPr>
            </w:pPr>
            <w:r w:rsidRPr="00B96A9C">
              <w:rPr>
                <w:rFonts w:ascii="Arial" w:hAnsi="Arial" w:cs="Arial"/>
              </w:rPr>
              <w:t>(vi)</w:t>
            </w:r>
            <w:r w:rsidRPr="00B96A9C">
              <w:rPr>
                <w:rFonts w:ascii="Arial" w:hAnsi="Arial" w:cs="Arial"/>
                <w:color w:val="CC0000"/>
              </w:rPr>
              <w:tab/>
            </w:r>
            <w:r w:rsidRPr="00B96A9C">
              <w:rPr>
                <w:rFonts w:ascii="Arial" w:hAnsi="Arial" w:cs="Arial"/>
              </w:rPr>
              <w:t>any rights to substitute the assets and a description of the manner in which and the type of assets which may be so substituted, and, if there is any capacity to substitute assets with a different class or quality of assets, a statement to that effect together with a description of the impact of such substitution</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9000EC">
        <w:trPr>
          <w:cantSplit/>
          <w:trHeight w:val="3378"/>
        </w:trPr>
        <w:tc>
          <w:tcPr>
            <w:tcW w:w="2092" w:type="pct"/>
            <w:gridSpan w:val="2"/>
            <w:tcMar>
              <w:top w:w="57" w:type="dxa"/>
            </w:tcMar>
          </w:tcPr>
          <w:p w:rsidRPr="00B96A9C" w:rsidR="009000EC" w:rsidP="00823323" w:rsidRDefault="009000EC">
            <w:pPr>
              <w:ind w:left="612" w:hanging="612"/>
              <w:rPr>
                <w:rFonts w:ascii="Arial" w:hAnsi="Arial" w:cs="Arial"/>
              </w:rPr>
            </w:pPr>
            <w:r>
              <w:rPr>
                <w:rFonts w:ascii="Arial" w:hAnsi="Arial" w:cs="Arial"/>
              </w:rPr>
              <w:lastRenderedPageBreak/>
              <w:t>b.</w:t>
            </w:r>
            <w:r w:rsidRPr="00B96A9C">
              <w:rPr>
                <w:rFonts w:ascii="Arial" w:hAnsi="Arial" w:cs="Arial"/>
                <w:color w:val="CC0000"/>
              </w:rPr>
              <w:tab/>
            </w:r>
            <w:r w:rsidRPr="00B96A9C">
              <w:rPr>
                <w:rFonts w:ascii="Arial" w:hAnsi="Arial" w:cs="Arial"/>
              </w:rPr>
              <w:t>information about the structure of the transaction and the rate of return including:</w:t>
            </w:r>
          </w:p>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a description of the structure of the transaction;</w:t>
            </w:r>
          </w:p>
          <w:p w:rsidRPr="00B96A9C" w:rsidR="009000EC" w:rsidP="00823323" w:rsidRDefault="009000EC">
            <w:pPr>
              <w:tabs>
                <w:tab w:val="num" w:pos="1152"/>
              </w:tabs>
              <w:spacing w:after="0" w:line="240" w:lineRule="auto"/>
              <w:ind w:left="1152"/>
              <w:rPr>
                <w:rFonts w:ascii="Arial" w:hAnsi="Arial" w:cs="Arial"/>
              </w:rPr>
            </w:pPr>
          </w:p>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details of the entities participating in the issue and description of the functions to be performed by them;</w:t>
            </w:r>
          </w:p>
          <w:p w:rsidR="009000EC" w:rsidP="00823323" w:rsidRDefault="009000EC">
            <w:pPr>
              <w:tabs>
                <w:tab w:val="num" w:pos="1152"/>
              </w:tabs>
              <w:spacing w:after="0" w:line="240" w:lineRule="auto"/>
              <w:ind w:left="1152"/>
              <w:rPr>
                <w:rFonts w:ascii="Arial" w:hAnsi="Arial" w:cs="Arial"/>
              </w:rPr>
            </w:pPr>
          </w:p>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a </w:t>
            </w:r>
            <w:r w:rsidRPr="00B96A9C">
              <w:rPr>
                <w:rFonts w:ascii="Arial" w:hAnsi="Arial" w:cs="Arial"/>
              </w:rPr>
              <w:t>descriptio</w:t>
            </w:r>
            <w:r>
              <w:rPr>
                <w:rFonts w:ascii="Arial" w:hAnsi="Arial" w:cs="Arial"/>
              </w:rPr>
              <w:t xml:space="preserve">n of the method and date of the </w:t>
            </w:r>
            <w:r w:rsidRPr="00B96A9C">
              <w:rPr>
                <w:rFonts w:ascii="Arial" w:hAnsi="Arial" w:cs="Arial"/>
              </w:rPr>
              <w:t>sale, transfer, novation or assignment</w:t>
            </w:r>
            <w:r>
              <w:rPr>
                <w:rFonts w:ascii="Arial" w:hAnsi="Arial" w:cs="Arial"/>
              </w:rPr>
              <w:t>;</w:t>
            </w:r>
          </w:p>
          <w:p w:rsidR="009000EC" w:rsidP="00823323" w:rsidRDefault="009000EC">
            <w:pPr>
              <w:tabs>
                <w:tab w:val="num" w:pos="1152"/>
              </w:tabs>
              <w:spacing w:after="0" w:line="240" w:lineRule="auto"/>
              <w:ind w:left="1152"/>
              <w:rPr>
                <w:rFonts w:ascii="Arial" w:hAnsi="Arial" w:cs="Arial"/>
              </w:rPr>
            </w:pPr>
          </w:p>
          <w:p w:rsidRPr="00DD066A"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the </w:t>
            </w:r>
            <w:r w:rsidRPr="00B96A9C">
              <w:rPr>
                <w:rFonts w:ascii="Arial" w:hAnsi="Arial" w:cs="Arial"/>
              </w:rPr>
              <w:t>rate of i</w:t>
            </w:r>
            <w:r>
              <w:rPr>
                <w:rFonts w:ascii="Arial" w:hAnsi="Arial" w:cs="Arial"/>
              </w:rPr>
              <w:t xml:space="preserve">nterest or stipulated yield and </w:t>
            </w:r>
            <w:r w:rsidRPr="00B96A9C">
              <w:rPr>
                <w:rFonts w:ascii="Arial" w:hAnsi="Arial" w:cs="Arial"/>
              </w:rPr>
              <w:t>any premium</w:t>
            </w:r>
            <w:r>
              <w:rPr>
                <w:rFonts w:ascii="Arial" w:hAnsi="Arial" w:cs="Arial"/>
              </w:rPr>
              <w:t>;</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C41F38">
        <w:trPr>
          <w:cantSplit/>
          <w:trHeight w:val="3378"/>
        </w:trPr>
        <w:tc>
          <w:tcPr>
            <w:tcW w:w="2092" w:type="pct"/>
            <w:gridSpan w:val="2"/>
            <w:tcMar>
              <w:top w:w="57" w:type="dxa"/>
            </w:tcMar>
          </w:tcPr>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 xml:space="preserve">the date of repayment of the principal capital and return on that capital; </w:t>
            </w:r>
          </w:p>
          <w:p w:rsidRPr="00B96A9C" w:rsidR="009000EC" w:rsidP="00823323" w:rsidRDefault="009000EC">
            <w:pPr>
              <w:tabs>
                <w:tab w:val="num" w:pos="1152"/>
              </w:tabs>
              <w:spacing w:after="0" w:line="240" w:lineRule="auto"/>
              <w:ind w:left="1152"/>
              <w:rPr>
                <w:rFonts w:ascii="Arial" w:hAnsi="Arial" w:cs="Arial"/>
              </w:rPr>
            </w:pPr>
          </w:p>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how the cash flow</w:t>
            </w:r>
            <w:r>
              <w:rPr>
                <w:rFonts w:ascii="Arial" w:hAnsi="Arial" w:cs="Arial"/>
              </w:rPr>
              <w:t xml:space="preserve"> from the assets will meet the I</w:t>
            </w:r>
            <w:r w:rsidRPr="00B96A9C">
              <w:rPr>
                <w:rFonts w:ascii="Arial" w:hAnsi="Arial" w:cs="Arial"/>
              </w:rPr>
              <w:t>ssuer’s obligations to holders of the Securities and how payments are collected in respect of the assets; and</w:t>
            </w:r>
          </w:p>
          <w:p w:rsidRPr="00B96A9C" w:rsidR="009000EC" w:rsidP="00823323" w:rsidRDefault="009000EC">
            <w:pPr>
              <w:tabs>
                <w:tab w:val="num" w:pos="1152"/>
              </w:tabs>
              <w:spacing w:after="0" w:line="240" w:lineRule="auto"/>
              <w:ind w:left="1152"/>
              <w:rPr>
                <w:rFonts w:ascii="Arial" w:hAnsi="Arial" w:cs="Arial"/>
              </w:rPr>
            </w:pPr>
          </w:p>
          <w:p w:rsidR="009000EC" w:rsidP="00823323" w:rsidRDefault="009000EC">
            <w:pPr>
              <w:numPr>
                <w:ilvl w:val="0"/>
                <w:numId w:val="39"/>
              </w:numPr>
              <w:tabs>
                <w:tab w:val="num" w:pos="1152"/>
              </w:tabs>
              <w:spacing w:after="0" w:line="240" w:lineRule="auto"/>
              <w:ind w:left="1152" w:hanging="540"/>
              <w:rPr>
                <w:rFonts w:ascii="Arial" w:hAnsi="Arial" w:cs="Arial"/>
              </w:rPr>
            </w:pPr>
            <w:r>
              <w:rPr>
                <w:rFonts w:ascii="Arial" w:hAnsi="Arial" w:cs="Arial"/>
              </w:rPr>
              <w:t xml:space="preserve"> </w:t>
            </w:r>
            <w:r w:rsidRPr="00B96A9C">
              <w:rPr>
                <w:rFonts w:ascii="Arial" w:hAnsi="Arial" w:cs="Arial"/>
              </w:rPr>
              <w:t>where the return on, and or repayment of the Security is linked to the performance or credit of other asse</w:t>
            </w:r>
            <w:r>
              <w:rPr>
                <w:rFonts w:ascii="Arial" w:hAnsi="Arial" w:cs="Arial"/>
              </w:rPr>
              <w:t>ts which are not assets of the I</w:t>
            </w:r>
            <w:r w:rsidRPr="00B96A9C">
              <w:rPr>
                <w:rFonts w:ascii="Arial" w:hAnsi="Arial" w:cs="Arial"/>
              </w:rPr>
              <w:t>ssuer, information as set out in paragraph (a) regarding the assets backing the Security, if necessary</w:t>
            </w:r>
            <w:r>
              <w:rPr>
                <w:rFonts w:ascii="Arial" w:hAnsi="Arial" w:cs="Arial"/>
              </w:rPr>
              <w:t>.</w:t>
            </w:r>
          </w:p>
        </w:tc>
        <w:tc>
          <w:tcPr>
            <w:tcW w:w="871" w:type="pct"/>
          </w:tcPr>
          <w:p w:rsidR="009000EC" w:rsidP="00823323" w:rsidRDefault="009000EC">
            <w:r w:rsidRPr="00A07217">
              <w:rPr>
                <w:rFonts w:ascii="Arial" w:hAnsi="Arial" w:eastAsia="Times New Roman" w:cs="Times New Roman"/>
                <w:sz w:val="22"/>
                <w:lang w:val="en-US"/>
              </w:rPr>
              <w:fldChar w:fldCharType="begin">
                <w:ffData>
                  <w:name w:val="Text176"/>
                  <w:enabled/>
                  <w:calcOnExit w:val="0"/>
                  <w:textInput/>
                </w:ffData>
              </w:fldChar>
            </w:r>
            <w:r w:rsidRPr="00A07217">
              <w:rPr>
                <w:rFonts w:ascii="Arial" w:hAnsi="Arial" w:eastAsia="Times New Roman" w:cs="Times New Roman"/>
                <w:sz w:val="22"/>
                <w:lang w:val="en-US"/>
              </w:rPr>
              <w:instrText xml:space="preserve"> FORMTEXT </w:instrText>
            </w:r>
            <w:r w:rsidRPr="00A07217">
              <w:rPr>
                <w:rFonts w:ascii="Arial" w:hAnsi="Arial" w:eastAsia="Times New Roman" w:cs="Times New Roman"/>
                <w:sz w:val="22"/>
                <w:lang w:val="en-US"/>
              </w:rPr>
            </w:r>
            <w:r w:rsidRPr="00A07217">
              <w:rPr>
                <w:rFonts w:ascii="Arial" w:hAnsi="Arial" w:eastAsia="Times New Roman" w:cs="Times New Roman"/>
                <w:sz w:val="22"/>
                <w:lang w:val="en-US"/>
              </w:rPr>
              <w:fldChar w:fldCharType="separate"/>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sz w:val="22"/>
                <w:lang w:val="en-US"/>
              </w:rPr>
              <w:fldChar w:fldCharType="end"/>
            </w:r>
          </w:p>
        </w:tc>
        <w:tc>
          <w:tcPr>
            <w:tcW w:w="579" w:type="pct"/>
          </w:tcPr>
          <w:p w:rsidR="009000EC" w:rsidP="00823323" w:rsidRDefault="009000EC">
            <w:r w:rsidRPr="00A07217">
              <w:rPr>
                <w:rFonts w:ascii="Arial" w:hAnsi="Arial" w:eastAsia="Times New Roman" w:cs="Times New Roman"/>
                <w:sz w:val="22"/>
                <w:lang w:val="en-US"/>
              </w:rPr>
              <w:fldChar w:fldCharType="begin">
                <w:ffData>
                  <w:name w:val="Text176"/>
                  <w:enabled/>
                  <w:calcOnExit w:val="0"/>
                  <w:textInput/>
                </w:ffData>
              </w:fldChar>
            </w:r>
            <w:r w:rsidRPr="00A07217">
              <w:rPr>
                <w:rFonts w:ascii="Arial" w:hAnsi="Arial" w:eastAsia="Times New Roman" w:cs="Times New Roman"/>
                <w:sz w:val="22"/>
                <w:lang w:val="en-US"/>
              </w:rPr>
              <w:instrText xml:space="preserve"> FORMTEXT </w:instrText>
            </w:r>
            <w:r w:rsidRPr="00A07217">
              <w:rPr>
                <w:rFonts w:ascii="Arial" w:hAnsi="Arial" w:eastAsia="Times New Roman" w:cs="Times New Roman"/>
                <w:sz w:val="22"/>
                <w:lang w:val="en-US"/>
              </w:rPr>
            </w:r>
            <w:r w:rsidRPr="00A07217">
              <w:rPr>
                <w:rFonts w:ascii="Arial" w:hAnsi="Arial" w:eastAsia="Times New Roman" w:cs="Times New Roman"/>
                <w:sz w:val="22"/>
                <w:lang w:val="en-US"/>
              </w:rPr>
              <w:fldChar w:fldCharType="separate"/>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sz w:val="22"/>
                <w:lang w:val="en-US"/>
              </w:rPr>
              <w:fldChar w:fldCharType="end"/>
            </w:r>
          </w:p>
        </w:tc>
        <w:tc>
          <w:tcPr>
            <w:tcW w:w="1458" w:type="pct"/>
          </w:tcPr>
          <w:p w:rsidR="009000EC" w:rsidP="00823323" w:rsidRDefault="009000EC">
            <w:r w:rsidRPr="00A07217">
              <w:rPr>
                <w:rFonts w:ascii="Arial" w:hAnsi="Arial" w:eastAsia="Times New Roman" w:cs="Times New Roman"/>
                <w:sz w:val="22"/>
                <w:lang w:val="en-US"/>
              </w:rPr>
              <w:fldChar w:fldCharType="begin">
                <w:ffData>
                  <w:name w:val="Text176"/>
                  <w:enabled/>
                  <w:calcOnExit w:val="0"/>
                  <w:textInput/>
                </w:ffData>
              </w:fldChar>
            </w:r>
            <w:r w:rsidRPr="00A07217">
              <w:rPr>
                <w:rFonts w:ascii="Arial" w:hAnsi="Arial" w:eastAsia="Times New Roman" w:cs="Times New Roman"/>
                <w:sz w:val="22"/>
                <w:lang w:val="en-US"/>
              </w:rPr>
              <w:instrText xml:space="preserve"> FORMTEXT </w:instrText>
            </w:r>
            <w:r w:rsidRPr="00A07217">
              <w:rPr>
                <w:rFonts w:ascii="Arial" w:hAnsi="Arial" w:eastAsia="Times New Roman" w:cs="Times New Roman"/>
                <w:sz w:val="22"/>
                <w:lang w:val="en-US"/>
              </w:rPr>
            </w:r>
            <w:r w:rsidRPr="00A07217">
              <w:rPr>
                <w:rFonts w:ascii="Arial" w:hAnsi="Arial" w:eastAsia="Times New Roman" w:cs="Times New Roman"/>
                <w:sz w:val="22"/>
                <w:lang w:val="en-US"/>
              </w:rPr>
              <w:fldChar w:fldCharType="separate"/>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noProof/>
                <w:sz w:val="22"/>
                <w:lang w:val="en-US"/>
              </w:rPr>
              <w:t> </w:t>
            </w:r>
            <w:r w:rsidRPr="00A07217">
              <w:rPr>
                <w:rFonts w:ascii="Arial" w:hAnsi="Arial" w:eastAsia="Times New Roman" w:cs="Times New Roman"/>
                <w:sz w:val="22"/>
                <w:lang w:val="en-US"/>
              </w:rPr>
              <w:fldChar w:fldCharType="end"/>
            </w:r>
          </w:p>
        </w:tc>
      </w:tr>
      <w:tr w:rsidRPr="001D1B5B" w:rsidR="009000EC" w:rsidTr="009000EC">
        <w:trPr>
          <w:cantSplit/>
          <w:trHeight w:val="1783"/>
        </w:trPr>
        <w:tc>
          <w:tcPr>
            <w:tcW w:w="2092" w:type="pct"/>
            <w:gridSpan w:val="2"/>
            <w:tcMar>
              <w:top w:w="57" w:type="dxa"/>
            </w:tcMar>
          </w:tcPr>
          <w:p w:rsidRPr="00B96A9C" w:rsidR="009000EC" w:rsidP="00823323" w:rsidRDefault="009000EC">
            <w:pPr>
              <w:ind w:left="612" w:hanging="612"/>
              <w:rPr>
                <w:rFonts w:ascii="Arial" w:hAnsi="Arial" w:cs="Arial"/>
              </w:rPr>
            </w:pPr>
            <w:r w:rsidRPr="00B96A9C">
              <w:rPr>
                <w:rFonts w:ascii="Arial" w:hAnsi="Arial" w:cs="Arial"/>
              </w:rPr>
              <w:lastRenderedPageBreak/>
              <w:t>c</w:t>
            </w:r>
            <w:r>
              <w:rPr>
                <w:rFonts w:ascii="Arial" w:hAnsi="Arial" w:cs="Arial"/>
              </w:rPr>
              <w:t>.</w:t>
            </w:r>
            <w:r w:rsidRPr="00B96A9C">
              <w:rPr>
                <w:rFonts w:ascii="Arial" w:hAnsi="Arial" w:cs="Arial"/>
                <w:color w:val="CC0000"/>
              </w:rPr>
              <w:tab/>
            </w:r>
            <w:r w:rsidRPr="00B96A9C">
              <w:rPr>
                <w:rFonts w:ascii="Arial" w:hAnsi="Arial" w:cs="Arial"/>
              </w:rPr>
              <w:t>information about the obligors including:</w:t>
            </w:r>
          </w:p>
          <w:p w:rsidRPr="00B96A9C" w:rsidR="009000EC" w:rsidP="00823323" w:rsidRDefault="009000EC">
            <w:pPr>
              <w:ind w:left="1092" w:hanging="48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where there is a large number of obligors, a general description of the obligors; and</w:t>
            </w:r>
          </w:p>
          <w:p w:rsidRPr="008E2479" w:rsidR="009000EC" w:rsidP="00823323" w:rsidRDefault="009000EC">
            <w:pPr>
              <w:spacing w:after="0"/>
              <w:ind w:left="1092" w:hanging="480"/>
              <w:rPr>
                <w:rFonts w:ascii="Arial" w:hAnsi="Arial" w:cs="Arial"/>
                <w:u w:val="single"/>
              </w:rPr>
            </w:pPr>
            <w:r w:rsidRPr="00B96A9C">
              <w:rPr>
                <w:rFonts w:ascii="Arial" w:hAnsi="Arial" w:cs="Arial"/>
              </w:rPr>
              <w:t>(ii)</w:t>
            </w:r>
            <w:r w:rsidRPr="00B96A9C">
              <w:rPr>
                <w:rFonts w:ascii="Arial" w:hAnsi="Arial" w:cs="Arial"/>
                <w:color w:val="CC0000"/>
              </w:rPr>
              <w:tab/>
            </w:r>
            <w:r w:rsidRPr="00B96A9C">
              <w:rPr>
                <w:rFonts w:ascii="Arial" w:hAnsi="Arial" w:cs="Arial"/>
              </w:rPr>
              <w:t>where there are only a small number of obligors, a description of each obligor</w:t>
            </w:r>
            <w:r>
              <w:rPr>
                <w:rFonts w:ascii="Arial" w:hAnsi="Arial" w:cs="Arial"/>
              </w:rPr>
              <w:t>.</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9000EC">
        <w:trPr>
          <w:cantSplit/>
          <w:trHeight w:val="1783"/>
        </w:trPr>
        <w:tc>
          <w:tcPr>
            <w:tcW w:w="2092" w:type="pct"/>
            <w:gridSpan w:val="2"/>
            <w:tcMar>
              <w:top w:w="57" w:type="dxa"/>
            </w:tcMar>
          </w:tcPr>
          <w:p w:rsidRPr="00B96A9C" w:rsidR="009000EC" w:rsidP="00823323" w:rsidRDefault="009000EC">
            <w:pPr>
              <w:tabs>
                <w:tab w:val="left" w:pos="612"/>
              </w:tabs>
              <w:ind w:left="612" w:hanging="612"/>
              <w:rPr>
                <w:rFonts w:ascii="Arial" w:hAnsi="Arial" w:cs="Arial"/>
              </w:rPr>
            </w:pPr>
            <w:r w:rsidRPr="00B96A9C">
              <w:rPr>
                <w:rFonts w:ascii="Arial" w:hAnsi="Arial" w:cs="Arial"/>
              </w:rPr>
              <w:t>d</w:t>
            </w:r>
            <w:r>
              <w:rPr>
                <w:rFonts w:ascii="Arial" w:hAnsi="Arial" w:cs="Arial"/>
              </w:rPr>
              <w:t>.</w:t>
            </w:r>
            <w:r w:rsidRPr="00B96A9C">
              <w:rPr>
                <w:rFonts w:ascii="Arial" w:hAnsi="Arial" w:cs="Arial"/>
                <w:color w:val="CC0000"/>
              </w:rPr>
              <w:tab/>
            </w:r>
            <w:r w:rsidRPr="00B96A9C">
              <w:rPr>
                <w:rFonts w:ascii="Arial" w:hAnsi="Arial" w:cs="Arial"/>
              </w:rPr>
              <w:t>information about:</w:t>
            </w:r>
          </w:p>
          <w:p w:rsidRPr="00B96A9C" w:rsidR="009000EC" w:rsidP="00823323" w:rsidRDefault="009000EC">
            <w:pPr>
              <w:tabs>
                <w:tab w:val="left" w:pos="1152"/>
              </w:tabs>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the terms and conditions for the issuance of any additional Securities or any restrictions on the issuance of additional Securities; and</w:t>
            </w:r>
          </w:p>
          <w:p w:rsidRPr="00B96A9C" w:rsidR="009000EC" w:rsidP="00823323" w:rsidRDefault="009000EC">
            <w:pPr>
              <w:tabs>
                <w:tab w:val="left" w:pos="1152"/>
              </w:tabs>
              <w:spacing w:after="0"/>
              <w:ind w:left="1152" w:hanging="540"/>
              <w:rPr>
                <w:rFonts w:ascii="Arial" w:hAnsi="Arial" w:cs="Arial"/>
              </w:rPr>
            </w:pPr>
            <w:r w:rsidRPr="00B96A9C">
              <w:rPr>
                <w:rFonts w:ascii="Arial" w:hAnsi="Arial" w:cs="Arial"/>
              </w:rPr>
              <w:t>(ii)</w:t>
            </w:r>
            <w:r w:rsidRPr="00B96A9C">
              <w:rPr>
                <w:rFonts w:ascii="Arial" w:hAnsi="Arial" w:cs="Arial"/>
                <w:color w:val="CC0000"/>
              </w:rPr>
              <w:tab/>
            </w:r>
            <w:r>
              <w:rPr>
                <w:rFonts w:ascii="Arial" w:hAnsi="Arial" w:cs="Arial"/>
              </w:rPr>
              <w:t>where the I</w:t>
            </w:r>
            <w:r w:rsidRPr="00B96A9C">
              <w:rPr>
                <w:rFonts w:ascii="Arial" w:hAnsi="Arial" w:cs="Arial"/>
              </w:rPr>
              <w:t>ssuer proposes to issue further Securities backed by the same assets, a prominent statement to that effect, and unless those further Securities are fungible with, or are subordinated to, those classes of existing debt, a description of how the holders of that class Securities will be informed</w:t>
            </w:r>
            <w:r>
              <w:rPr>
                <w:rFonts w:ascii="Arial" w:hAnsi="Arial" w:cs="Arial"/>
              </w:rPr>
              <w:t>.</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393681" w:rsidTr="009000EC">
        <w:trPr>
          <w:cantSplit/>
          <w:trHeight w:val="558"/>
        </w:trPr>
        <w:tc>
          <w:tcPr>
            <w:tcW w:w="2092" w:type="pct"/>
            <w:gridSpan w:val="2"/>
            <w:tcMar>
              <w:top w:w="57" w:type="dxa"/>
            </w:tcMar>
          </w:tcPr>
          <w:p w:rsidRPr="00B96A9C" w:rsidR="00393681" w:rsidP="00823323" w:rsidRDefault="00393681">
            <w:pPr>
              <w:tabs>
                <w:tab w:val="left" w:pos="612"/>
              </w:tabs>
              <w:spacing w:after="0"/>
              <w:ind w:left="612" w:hanging="612"/>
              <w:rPr>
                <w:rFonts w:ascii="Arial" w:hAnsi="Arial" w:cs="Arial"/>
              </w:rPr>
            </w:pPr>
            <w:r w:rsidRPr="00B96A9C">
              <w:rPr>
                <w:rFonts w:ascii="Arial" w:hAnsi="Arial" w:cs="Arial"/>
              </w:rPr>
              <w:t>e</w:t>
            </w:r>
            <w:r>
              <w:rPr>
                <w:rFonts w:ascii="Arial" w:hAnsi="Arial" w:cs="Arial"/>
              </w:rPr>
              <w:t>.</w:t>
            </w:r>
            <w:r w:rsidRPr="00B96A9C">
              <w:rPr>
                <w:rFonts w:ascii="Arial" w:hAnsi="Arial" w:cs="Arial"/>
                <w:color w:val="CC0000"/>
              </w:rPr>
              <w:tab/>
            </w:r>
            <w:r w:rsidRPr="00B96A9C">
              <w:rPr>
                <w:rFonts w:ascii="Arial" w:hAnsi="Arial" w:cs="Arial"/>
              </w:rPr>
              <w:t>the nature, order and priority of the entitlements of holders of the Securitie</w:t>
            </w:r>
            <w:r>
              <w:rPr>
                <w:rFonts w:ascii="Arial" w:hAnsi="Arial" w:cs="Arial"/>
              </w:rPr>
              <w:t>s</w:t>
            </w:r>
          </w:p>
        </w:tc>
        <w:tc>
          <w:tcPr>
            <w:tcW w:w="871" w:type="pct"/>
            <w:vAlign w:val="center"/>
          </w:tcPr>
          <w:p w:rsidR="00393681" w:rsidP="00823323" w:rsidRDefault="00393681">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00393681" w:rsidP="00823323" w:rsidRDefault="00393681">
            <w:r w:rsidRPr="009176DE">
              <w:rPr>
                <w:rFonts w:ascii="Arial" w:hAnsi="Arial" w:eastAsia="Times New Roman" w:cs="Times New Roman"/>
                <w:sz w:val="22"/>
                <w:lang w:val="en-US"/>
              </w:rPr>
              <w:fldChar w:fldCharType="begin">
                <w:ffData>
                  <w:name w:val="Text176"/>
                  <w:enabled/>
                  <w:calcOnExit w:val="0"/>
                  <w:textInput/>
                </w:ffData>
              </w:fldChar>
            </w:r>
            <w:r w:rsidRPr="009176DE">
              <w:rPr>
                <w:rFonts w:ascii="Arial" w:hAnsi="Arial" w:eastAsia="Times New Roman" w:cs="Times New Roman"/>
                <w:sz w:val="22"/>
                <w:lang w:val="en-US"/>
              </w:rPr>
              <w:instrText xml:space="preserve"> FORMTEXT </w:instrText>
            </w:r>
            <w:r w:rsidRPr="009176DE">
              <w:rPr>
                <w:rFonts w:ascii="Arial" w:hAnsi="Arial" w:eastAsia="Times New Roman" w:cs="Times New Roman"/>
                <w:sz w:val="22"/>
                <w:lang w:val="en-US"/>
              </w:rPr>
            </w:r>
            <w:r w:rsidRPr="009176DE">
              <w:rPr>
                <w:rFonts w:ascii="Arial" w:hAnsi="Arial" w:eastAsia="Times New Roman" w:cs="Times New Roman"/>
                <w:sz w:val="22"/>
                <w:lang w:val="en-US"/>
              </w:rPr>
              <w:fldChar w:fldCharType="separate"/>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sz w:val="22"/>
                <w:lang w:val="en-US"/>
              </w:rPr>
              <w:fldChar w:fldCharType="end"/>
            </w:r>
          </w:p>
        </w:tc>
        <w:tc>
          <w:tcPr>
            <w:tcW w:w="1458" w:type="pct"/>
            <w:vAlign w:val="center"/>
          </w:tcPr>
          <w:p w:rsidR="00393681" w:rsidP="00823323" w:rsidRDefault="00393681">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393681" w:rsidTr="009000EC">
        <w:trPr>
          <w:cantSplit/>
          <w:trHeight w:val="558"/>
        </w:trPr>
        <w:tc>
          <w:tcPr>
            <w:tcW w:w="2092" w:type="pct"/>
            <w:gridSpan w:val="2"/>
            <w:tcMar>
              <w:top w:w="57" w:type="dxa"/>
            </w:tcMar>
          </w:tcPr>
          <w:p w:rsidRPr="00B96A9C" w:rsidR="00393681" w:rsidP="00823323" w:rsidRDefault="00393681">
            <w:pPr>
              <w:tabs>
                <w:tab w:val="left" w:pos="612"/>
              </w:tabs>
              <w:spacing w:after="0"/>
              <w:ind w:left="612" w:hanging="612"/>
              <w:rPr>
                <w:rFonts w:ascii="Arial" w:hAnsi="Arial" w:cs="Arial"/>
              </w:rPr>
            </w:pPr>
            <w:r w:rsidRPr="00B96A9C">
              <w:rPr>
                <w:rFonts w:ascii="Arial" w:hAnsi="Arial" w:cs="Arial"/>
              </w:rPr>
              <w:t>f</w:t>
            </w:r>
            <w:r>
              <w:rPr>
                <w:rFonts w:ascii="Arial" w:hAnsi="Arial" w:cs="Arial"/>
              </w:rPr>
              <w:t>.</w:t>
            </w:r>
            <w:r w:rsidRPr="00B96A9C">
              <w:rPr>
                <w:rFonts w:ascii="Arial" w:hAnsi="Arial" w:cs="Arial"/>
                <w:color w:val="CC0000"/>
              </w:rPr>
              <w:tab/>
            </w:r>
            <w:r w:rsidRPr="00B96A9C">
              <w:rPr>
                <w:rFonts w:ascii="Arial" w:hAnsi="Arial" w:cs="Arial"/>
              </w:rPr>
              <w:t>details of arrangements or other matters that</w:t>
            </w:r>
            <w:r>
              <w:rPr>
                <w:rFonts w:ascii="Arial" w:hAnsi="Arial" w:cs="Arial"/>
              </w:rPr>
              <w:t xml:space="preserve"> </w:t>
            </w:r>
            <w:r w:rsidRPr="00B96A9C">
              <w:rPr>
                <w:rFonts w:ascii="Arial" w:hAnsi="Arial" w:cs="Arial"/>
              </w:rPr>
              <w:t>may impact repayment of the</w:t>
            </w:r>
            <w:r>
              <w:rPr>
                <w:rFonts w:ascii="Arial" w:hAnsi="Arial" w:cs="Arial"/>
              </w:rPr>
              <w:t xml:space="preserve"> </w:t>
            </w:r>
            <w:r w:rsidRPr="00B96A9C">
              <w:rPr>
                <w:rFonts w:ascii="Arial" w:hAnsi="Arial" w:cs="Arial"/>
              </w:rPr>
              <w:t>principal capital</w:t>
            </w:r>
            <w:r>
              <w:rPr>
                <w:rFonts w:ascii="Arial" w:hAnsi="Arial" w:cs="Arial"/>
              </w:rPr>
              <w:t xml:space="preserve"> or return</w:t>
            </w:r>
          </w:p>
        </w:tc>
        <w:tc>
          <w:tcPr>
            <w:tcW w:w="871" w:type="pct"/>
            <w:vAlign w:val="center"/>
          </w:tcPr>
          <w:p w:rsidR="00393681" w:rsidP="00823323" w:rsidRDefault="00393681">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00393681" w:rsidP="00823323" w:rsidRDefault="00393681">
            <w:r w:rsidRPr="009176DE">
              <w:rPr>
                <w:rFonts w:ascii="Arial" w:hAnsi="Arial" w:eastAsia="Times New Roman" w:cs="Times New Roman"/>
                <w:sz w:val="22"/>
                <w:lang w:val="en-US"/>
              </w:rPr>
              <w:fldChar w:fldCharType="begin">
                <w:ffData>
                  <w:name w:val="Text176"/>
                  <w:enabled/>
                  <w:calcOnExit w:val="0"/>
                  <w:textInput/>
                </w:ffData>
              </w:fldChar>
            </w:r>
            <w:r w:rsidRPr="009176DE">
              <w:rPr>
                <w:rFonts w:ascii="Arial" w:hAnsi="Arial" w:eastAsia="Times New Roman" w:cs="Times New Roman"/>
                <w:sz w:val="22"/>
                <w:lang w:val="en-US"/>
              </w:rPr>
              <w:instrText xml:space="preserve"> FORMTEXT </w:instrText>
            </w:r>
            <w:r w:rsidRPr="009176DE">
              <w:rPr>
                <w:rFonts w:ascii="Arial" w:hAnsi="Arial" w:eastAsia="Times New Roman" w:cs="Times New Roman"/>
                <w:sz w:val="22"/>
                <w:lang w:val="en-US"/>
              </w:rPr>
            </w:r>
            <w:r w:rsidRPr="009176DE">
              <w:rPr>
                <w:rFonts w:ascii="Arial" w:hAnsi="Arial" w:eastAsia="Times New Roman" w:cs="Times New Roman"/>
                <w:sz w:val="22"/>
                <w:lang w:val="en-US"/>
              </w:rPr>
              <w:fldChar w:fldCharType="separate"/>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noProof/>
                <w:sz w:val="22"/>
                <w:lang w:val="en-US"/>
              </w:rPr>
              <w:t> </w:t>
            </w:r>
            <w:r w:rsidRPr="009176DE">
              <w:rPr>
                <w:rFonts w:ascii="Arial" w:hAnsi="Arial" w:eastAsia="Times New Roman" w:cs="Times New Roman"/>
                <w:sz w:val="22"/>
                <w:lang w:val="en-US"/>
              </w:rPr>
              <w:fldChar w:fldCharType="end"/>
            </w:r>
          </w:p>
        </w:tc>
        <w:tc>
          <w:tcPr>
            <w:tcW w:w="1458" w:type="pct"/>
            <w:vAlign w:val="center"/>
          </w:tcPr>
          <w:p w:rsidR="00393681" w:rsidP="00823323" w:rsidRDefault="00393681">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C41F38">
        <w:trPr>
          <w:cantSplit/>
          <w:trHeight w:val="558"/>
        </w:trPr>
        <w:tc>
          <w:tcPr>
            <w:tcW w:w="2092" w:type="pct"/>
            <w:gridSpan w:val="2"/>
            <w:tcMar>
              <w:top w:w="57" w:type="dxa"/>
            </w:tcMar>
          </w:tcPr>
          <w:p w:rsidRPr="00B96A9C" w:rsidR="009000EC" w:rsidP="00823323" w:rsidRDefault="009000EC">
            <w:pPr>
              <w:tabs>
                <w:tab w:val="left" w:pos="612"/>
              </w:tabs>
              <w:ind w:left="612" w:hanging="612"/>
              <w:rPr>
                <w:rFonts w:ascii="Arial" w:hAnsi="Arial" w:cs="Arial"/>
              </w:rPr>
            </w:pPr>
            <w:r w:rsidRPr="00B96A9C">
              <w:rPr>
                <w:rFonts w:ascii="Arial" w:hAnsi="Arial" w:cs="Arial"/>
              </w:rPr>
              <w:lastRenderedPageBreak/>
              <w:t>on that capital to the holders of the Securities, including:</w:t>
            </w:r>
          </w:p>
          <w:p w:rsidRPr="00B96A9C" w:rsidR="009000EC" w:rsidP="00823323" w:rsidRDefault="009000EC">
            <w:pPr>
              <w:ind w:left="1152" w:hanging="540"/>
              <w:rPr>
                <w:rFonts w:ascii="Arial" w:hAnsi="Arial" w:cs="Arial"/>
              </w:rPr>
            </w:pPr>
            <w:r w:rsidRPr="00B96A9C">
              <w:rPr>
                <w:rFonts w:ascii="Arial" w:hAnsi="Arial" w:cs="Arial"/>
              </w:rPr>
              <w:t>(i)</w:t>
            </w:r>
            <w:r w:rsidRPr="00B96A9C">
              <w:rPr>
                <w:rFonts w:ascii="Arial" w:hAnsi="Arial" w:cs="Arial"/>
                <w:color w:val="CC0000"/>
              </w:rPr>
              <w:tab/>
            </w:r>
            <w:r w:rsidRPr="00B96A9C">
              <w:rPr>
                <w:rFonts w:ascii="Arial" w:hAnsi="Arial" w:cs="Arial"/>
              </w:rPr>
              <w:t>a description of any relevant insurance policies relating to the assets backing the Securities;</w:t>
            </w:r>
          </w:p>
          <w:p w:rsidRPr="00B96A9C" w:rsidR="009000EC" w:rsidP="00823323" w:rsidRDefault="009000EC">
            <w:pPr>
              <w:ind w:left="1152" w:hanging="540"/>
              <w:rPr>
                <w:rFonts w:ascii="Arial" w:hAnsi="Arial" w:cs="Arial"/>
              </w:rPr>
            </w:pPr>
            <w:r w:rsidRPr="00B96A9C">
              <w:rPr>
                <w:rFonts w:ascii="Arial" w:hAnsi="Arial" w:cs="Arial"/>
              </w:rPr>
              <w:t>(ii)</w:t>
            </w:r>
            <w:r w:rsidRPr="00B96A9C">
              <w:rPr>
                <w:rFonts w:ascii="Arial" w:hAnsi="Arial" w:cs="Arial"/>
                <w:color w:val="CC0000"/>
              </w:rPr>
              <w:tab/>
            </w:r>
            <w:r w:rsidRPr="00B96A9C">
              <w:rPr>
                <w:rFonts w:ascii="Arial" w:hAnsi="Arial" w:cs="Arial"/>
              </w:rPr>
              <w:t>a global overview of the parties to the arrangement in the securitisation programme including information on the direct or indirect ownership of control between those parties;</w:t>
            </w:r>
          </w:p>
          <w:p w:rsidRPr="00B96A9C" w:rsidR="009000EC" w:rsidP="00823323" w:rsidRDefault="009000EC">
            <w:pPr>
              <w:ind w:left="1152" w:hanging="540"/>
              <w:rPr>
                <w:rFonts w:ascii="Arial" w:hAnsi="Arial" w:cs="Arial"/>
              </w:rPr>
            </w:pPr>
            <w:r w:rsidRPr="00B96A9C">
              <w:rPr>
                <w:rFonts w:ascii="Arial" w:hAnsi="Arial" w:cs="Arial"/>
              </w:rPr>
              <w:t>(iii)</w:t>
            </w:r>
            <w:r w:rsidRPr="00B96A9C">
              <w:rPr>
                <w:rFonts w:ascii="Arial" w:hAnsi="Arial" w:cs="Arial"/>
                <w:color w:val="CC0000"/>
              </w:rPr>
              <w:tab/>
            </w:r>
            <w:r w:rsidRPr="00B96A9C">
              <w:rPr>
                <w:rFonts w:ascii="Arial" w:hAnsi="Arial" w:cs="Arial"/>
              </w:rPr>
              <w:t>if a relationship exists that is material to the issue of the Securities between the Issuer, guarantor and the obligor and details of the principal terms of that relationship;</w:t>
            </w:r>
          </w:p>
          <w:p w:rsidRPr="00B96A9C" w:rsidR="009000EC" w:rsidP="00823323" w:rsidRDefault="009000EC">
            <w:pPr>
              <w:ind w:left="1152" w:hanging="540"/>
              <w:rPr>
                <w:rFonts w:ascii="Arial" w:hAnsi="Arial" w:cs="Arial"/>
              </w:rPr>
            </w:pPr>
            <w:r w:rsidRPr="00B96A9C">
              <w:rPr>
                <w:rFonts w:ascii="Arial" w:hAnsi="Arial" w:cs="Arial"/>
              </w:rPr>
              <w:t>(iv)</w:t>
            </w:r>
            <w:r w:rsidRPr="00B96A9C">
              <w:rPr>
                <w:rFonts w:ascii="Arial" w:hAnsi="Arial" w:cs="Arial"/>
                <w:color w:val="CC0000"/>
              </w:rPr>
              <w:tab/>
            </w:r>
            <w:r w:rsidRPr="00B96A9C">
              <w:rPr>
                <w:rFonts w:ascii="Arial" w:hAnsi="Arial" w:cs="Arial"/>
              </w:rPr>
              <w:t>if the assets backing the Securities include loans and credit agreements, the principal lending criteria and an indication of any loans which do not meet these criteria and any rights or obligations to make further advances;</w:t>
            </w:r>
          </w:p>
          <w:p w:rsidRPr="00B96A9C" w:rsidR="009000EC" w:rsidP="00823323" w:rsidRDefault="009000EC">
            <w:pPr>
              <w:ind w:left="1152" w:hanging="540"/>
              <w:rPr>
                <w:rFonts w:ascii="Arial" w:hAnsi="Arial" w:cs="Arial"/>
              </w:rPr>
            </w:pPr>
            <w:r w:rsidRPr="00B96A9C">
              <w:rPr>
                <w:rFonts w:ascii="Arial" w:hAnsi="Arial" w:cs="Arial"/>
              </w:rPr>
              <w:t>(v)</w:t>
            </w:r>
            <w:r w:rsidRPr="00B96A9C">
              <w:rPr>
                <w:rFonts w:ascii="Arial" w:hAnsi="Arial" w:cs="Arial"/>
                <w:color w:val="CC0000"/>
              </w:rPr>
              <w:tab/>
            </w:r>
            <w:r w:rsidRPr="00B96A9C">
              <w:rPr>
                <w:rFonts w:ascii="Arial" w:hAnsi="Arial" w:cs="Arial"/>
              </w:rPr>
              <w:t xml:space="preserve">an indication of significant representations and collaterals given to the </w:t>
            </w:r>
            <w:r w:rsidR="006F661C">
              <w:rPr>
                <w:rFonts w:ascii="Arial" w:hAnsi="Arial" w:cs="Arial"/>
              </w:rPr>
              <w:t>Issuer</w:t>
            </w:r>
            <w:r w:rsidRPr="00B96A9C">
              <w:rPr>
                <w:rFonts w:ascii="Arial" w:hAnsi="Arial" w:cs="Arial"/>
              </w:rPr>
              <w:t xml:space="preserve"> relating to the assets;</w:t>
            </w:r>
          </w:p>
          <w:p w:rsidRPr="00B96A9C" w:rsidR="009000EC" w:rsidP="00823323" w:rsidRDefault="009000EC">
            <w:pPr>
              <w:ind w:left="1152" w:hanging="540"/>
              <w:rPr>
                <w:rFonts w:ascii="Arial" w:hAnsi="Arial" w:cs="Arial"/>
              </w:rPr>
            </w:pPr>
            <w:r w:rsidRPr="00B96A9C">
              <w:rPr>
                <w:rFonts w:ascii="Arial" w:hAnsi="Arial" w:cs="Arial"/>
              </w:rPr>
              <w:t>(vi)</w:t>
            </w:r>
            <w:r w:rsidRPr="00B96A9C">
              <w:rPr>
                <w:rFonts w:ascii="Arial" w:hAnsi="Arial" w:cs="Arial"/>
                <w:color w:val="CC0000"/>
              </w:rPr>
              <w:tab/>
            </w:r>
            <w:r w:rsidRPr="00B96A9C">
              <w:rPr>
                <w:rFonts w:ascii="Arial" w:hAnsi="Arial" w:cs="Arial"/>
              </w:rPr>
              <w:t>information on any credit enhancements, an indication of where material potential liquidity shortfalls may occur and the availability of any liquidity supports and indication of provisions designed to cover interest/principal shortfalls;</w:t>
            </w:r>
          </w:p>
          <w:p w:rsidRPr="00B96A9C" w:rsidR="009000EC" w:rsidP="00823323" w:rsidRDefault="009000EC">
            <w:pPr>
              <w:ind w:left="1152" w:hanging="540"/>
              <w:rPr>
                <w:rFonts w:ascii="Arial" w:hAnsi="Arial" w:cs="Arial"/>
              </w:rPr>
            </w:pPr>
            <w:r w:rsidRPr="00B96A9C">
              <w:rPr>
                <w:rFonts w:ascii="Arial" w:hAnsi="Arial" w:cs="Arial"/>
              </w:rPr>
              <w:t>(vii)</w:t>
            </w:r>
            <w:r w:rsidRPr="00B96A9C">
              <w:rPr>
                <w:rFonts w:ascii="Arial" w:hAnsi="Arial" w:cs="Arial"/>
                <w:color w:val="CC0000"/>
              </w:rPr>
              <w:tab/>
            </w:r>
            <w:r w:rsidRPr="00B96A9C">
              <w:rPr>
                <w:rFonts w:ascii="Arial" w:hAnsi="Arial" w:cs="Arial"/>
              </w:rPr>
              <w:t>name and addresses and a brief description of any swap counterparties and other providers of other material forms of credit/liquidity enhancement;</w:t>
            </w:r>
          </w:p>
          <w:p w:rsidRPr="00B96A9C" w:rsidR="009000EC" w:rsidP="00823323" w:rsidRDefault="009000EC">
            <w:pPr>
              <w:spacing w:after="0"/>
              <w:ind w:left="1152" w:hanging="540"/>
              <w:rPr>
                <w:rFonts w:ascii="Arial" w:hAnsi="Arial" w:cs="Arial"/>
              </w:rPr>
            </w:pPr>
            <w:r w:rsidRPr="00B96A9C">
              <w:rPr>
                <w:rFonts w:ascii="Arial" w:hAnsi="Arial" w:cs="Arial"/>
              </w:rPr>
              <w:t>(viii)</w:t>
            </w:r>
            <w:r w:rsidRPr="00B96A9C">
              <w:rPr>
                <w:rFonts w:ascii="Arial" w:hAnsi="Arial" w:cs="Arial"/>
                <w:color w:val="CC0000"/>
              </w:rPr>
              <w:tab/>
            </w:r>
            <w:r w:rsidRPr="00B96A9C">
              <w:rPr>
                <w:rFonts w:ascii="Arial" w:hAnsi="Arial" w:cs="Arial"/>
              </w:rPr>
              <w:t>details of any subordinated debt finance;</w:t>
            </w:r>
          </w:p>
        </w:tc>
        <w:tc>
          <w:tcPr>
            <w:tcW w:w="871" w:type="pct"/>
          </w:tcPr>
          <w:p w:rsidR="009000EC" w:rsidP="00823323" w:rsidRDefault="009000EC">
            <w:r w:rsidRPr="00E9006A">
              <w:rPr>
                <w:rFonts w:ascii="Arial" w:hAnsi="Arial" w:eastAsia="Times New Roman" w:cs="Times New Roman"/>
                <w:sz w:val="22"/>
                <w:lang w:val="en-US"/>
              </w:rPr>
              <w:fldChar w:fldCharType="begin">
                <w:ffData>
                  <w:name w:val="Text176"/>
                  <w:enabled/>
                  <w:calcOnExit w:val="0"/>
                  <w:textInput/>
                </w:ffData>
              </w:fldChar>
            </w:r>
            <w:r w:rsidRPr="00E9006A">
              <w:rPr>
                <w:rFonts w:ascii="Arial" w:hAnsi="Arial" w:eastAsia="Times New Roman" w:cs="Times New Roman"/>
                <w:sz w:val="22"/>
                <w:lang w:val="en-US"/>
              </w:rPr>
              <w:instrText xml:space="preserve"> FORMTEXT </w:instrText>
            </w:r>
            <w:r w:rsidRPr="00E9006A">
              <w:rPr>
                <w:rFonts w:ascii="Arial" w:hAnsi="Arial" w:eastAsia="Times New Roman" w:cs="Times New Roman"/>
                <w:sz w:val="22"/>
                <w:lang w:val="en-US"/>
              </w:rPr>
            </w:r>
            <w:r w:rsidRPr="00E9006A">
              <w:rPr>
                <w:rFonts w:ascii="Arial" w:hAnsi="Arial" w:eastAsia="Times New Roman" w:cs="Times New Roman"/>
                <w:sz w:val="22"/>
                <w:lang w:val="en-US"/>
              </w:rPr>
              <w:fldChar w:fldCharType="separate"/>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sz w:val="22"/>
                <w:lang w:val="en-US"/>
              </w:rPr>
              <w:fldChar w:fldCharType="end"/>
            </w:r>
          </w:p>
        </w:tc>
        <w:tc>
          <w:tcPr>
            <w:tcW w:w="579" w:type="pct"/>
          </w:tcPr>
          <w:p w:rsidR="009000EC" w:rsidP="00823323" w:rsidRDefault="009000EC">
            <w:r w:rsidRPr="00E9006A">
              <w:rPr>
                <w:rFonts w:ascii="Arial" w:hAnsi="Arial" w:eastAsia="Times New Roman" w:cs="Times New Roman"/>
                <w:sz w:val="22"/>
                <w:lang w:val="en-US"/>
              </w:rPr>
              <w:fldChar w:fldCharType="begin">
                <w:ffData>
                  <w:name w:val="Text176"/>
                  <w:enabled/>
                  <w:calcOnExit w:val="0"/>
                  <w:textInput/>
                </w:ffData>
              </w:fldChar>
            </w:r>
            <w:r w:rsidRPr="00E9006A">
              <w:rPr>
                <w:rFonts w:ascii="Arial" w:hAnsi="Arial" w:eastAsia="Times New Roman" w:cs="Times New Roman"/>
                <w:sz w:val="22"/>
                <w:lang w:val="en-US"/>
              </w:rPr>
              <w:instrText xml:space="preserve"> FORMTEXT </w:instrText>
            </w:r>
            <w:r w:rsidRPr="00E9006A">
              <w:rPr>
                <w:rFonts w:ascii="Arial" w:hAnsi="Arial" w:eastAsia="Times New Roman" w:cs="Times New Roman"/>
                <w:sz w:val="22"/>
                <w:lang w:val="en-US"/>
              </w:rPr>
            </w:r>
            <w:r w:rsidRPr="00E9006A">
              <w:rPr>
                <w:rFonts w:ascii="Arial" w:hAnsi="Arial" w:eastAsia="Times New Roman" w:cs="Times New Roman"/>
                <w:sz w:val="22"/>
                <w:lang w:val="en-US"/>
              </w:rPr>
              <w:fldChar w:fldCharType="separate"/>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sz w:val="22"/>
                <w:lang w:val="en-US"/>
              </w:rPr>
              <w:fldChar w:fldCharType="end"/>
            </w:r>
          </w:p>
        </w:tc>
        <w:tc>
          <w:tcPr>
            <w:tcW w:w="1458" w:type="pct"/>
          </w:tcPr>
          <w:p w:rsidR="009000EC" w:rsidP="00823323" w:rsidRDefault="009000EC">
            <w:r w:rsidRPr="00E9006A">
              <w:rPr>
                <w:rFonts w:ascii="Arial" w:hAnsi="Arial" w:eastAsia="Times New Roman" w:cs="Times New Roman"/>
                <w:sz w:val="22"/>
                <w:lang w:val="en-US"/>
              </w:rPr>
              <w:fldChar w:fldCharType="begin">
                <w:ffData>
                  <w:name w:val="Text176"/>
                  <w:enabled/>
                  <w:calcOnExit w:val="0"/>
                  <w:textInput/>
                </w:ffData>
              </w:fldChar>
            </w:r>
            <w:r w:rsidRPr="00E9006A">
              <w:rPr>
                <w:rFonts w:ascii="Arial" w:hAnsi="Arial" w:eastAsia="Times New Roman" w:cs="Times New Roman"/>
                <w:sz w:val="22"/>
                <w:lang w:val="en-US"/>
              </w:rPr>
              <w:instrText xml:space="preserve"> FORMTEXT </w:instrText>
            </w:r>
            <w:r w:rsidRPr="00E9006A">
              <w:rPr>
                <w:rFonts w:ascii="Arial" w:hAnsi="Arial" w:eastAsia="Times New Roman" w:cs="Times New Roman"/>
                <w:sz w:val="22"/>
                <w:lang w:val="en-US"/>
              </w:rPr>
            </w:r>
            <w:r w:rsidRPr="00E9006A">
              <w:rPr>
                <w:rFonts w:ascii="Arial" w:hAnsi="Arial" w:eastAsia="Times New Roman" w:cs="Times New Roman"/>
                <w:sz w:val="22"/>
                <w:lang w:val="en-US"/>
              </w:rPr>
              <w:fldChar w:fldCharType="separate"/>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noProof/>
                <w:sz w:val="22"/>
                <w:lang w:val="en-US"/>
              </w:rPr>
              <w:t> </w:t>
            </w:r>
            <w:r w:rsidRPr="00E9006A">
              <w:rPr>
                <w:rFonts w:ascii="Arial" w:hAnsi="Arial" w:eastAsia="Times New Roman" w:cs="Times New Roman"/>
                <w:sz w:val="22"/>
                <w:lang w:val="en-US"/>
              </w:rPr>
              <w:fldChar w:fldCharType="end"/>
            </w:r>
          </w:p>
        </w:tc>
      </w:tr>
      <w:tr w:rsidRPr="001D1B5B" w:rsidR="009000EC" w:rsidTr="00C41F38">
        <w:trPr>
          <w:cantSplit/>
          <w:trHeight w:val="558"/>
        </w:trPr>
        <w:tc>
          <w:tcPr>
            <w:tcW w:w="2092" w:type="pct"/>
            <w:gridSpan w:val="2"/>
            <w:tcMar>
              <w:top w:w="57" w:type="dxa"/>
            </w:tcMar>
          </w:tcPr>
          <w:p w:rsidR="009000EC" w:rsidP="00823323" w:rsidRDefault="009000EC">
            <w:pPr>
              <w:tabs>
                <w:tab w:val="left" w:pos="612"/>
              </w:tabs>
              <w:ind w:left="612" w:firstLine="495"/>
              <w:rPr>
                <w:rFonts w:ascii="Arial" w:hAnsi="Arial" w:cs="Arial"/>
              </w:rPr>
            </w:pPr>
            <w:r>
              <w:rPr>
                <w:rFonts w:ascii="Arial" w:hAnsi="Arial" w:cs="Arial"/>
              </w:rPr>
              <w:lastRenderedPageBreak/>
              <w:t>and</w:t>
            </w:r>
          </w:p>
          <w:p w:rsidRPr="008E2479" w:rsidR="009000EC" w:rsidP="00823323" w:rsidRDefault="009000EC">
            <w:pPr>
              <w:spacing w:after="0"/>
              <w:ind w:left="1152" w:hanging="540"/>
              <w:rPr>
                <w:rFonts w:ascii="Arial" w:hAnsi="Arial" w:cs="Arial"/>
                <w:u w:val="single"/>
              </w:rPr>
            </w:pPr>
            <w:r w:rsidRPr="00B96A9C">
              <w:rPr>
                <w:rFonts w:ascii="Arial" w:hAnsi="Arial" w:cs="Arial"/>
              </w:rPr>
              <w:t>(ix)</w:t>
            </w:r>
            <w:r w:rsidRPr="00B96A9C">
              <w:rPr>
                <w:rFonts w:ascii="Arial" w:hAnsi="Arial" w:cs="Arial"/>
                <w:color w:val="CC0000"/>
              </w:rPr>
              <w:tab/>
            </w:r>
            <w:r w:rsidRPr="00B96A9C">
              <w:rPr>
                <w:rFonts w:ascii="Arial" w:hAnsi="Arial" w:cs="Arial"/>
              </w:rPr>
              <w:t>an indication of any investment parameters for the investment of temporary liquidity surpluses and description of the parties responsible for such investment</w:t>
            </w:r>
            <w:r>
              <w:rPr>
                <w:rFonts w:ascii="Arial" w:hAnsi="Arial" w:cs="Arial"/>
              </w:rPr>
              <w:t>.</w:t>
            </w:r>
          </w:p>
        </w:tc>
        <w:tc>
          <w:tcPr>
            <w:tcW w:w="871" w:type="pct"/>
          </w:tcPr>
          <w:p w:rsidR="009000EC" w:rsidP="00823323" w:rsidRDefault="009000EC">
            <w:r w:rsidRPr="00BC4731">
              <w:rPr>
                <w:rFonts w:ascii="Arial" w:hAnsi="Arial" w:eastAsia="Times New Roman" w:cs="Times New Roman"/>
                <w:sz w:val="22"/>
                <w:lang w:val="en-US"/>
              </w:rPr>
              <w:fldChar w:fldCharType="begin">
                <w:ffData>
                  <w:name w:val="Text176"/>
                  <w:enabled/>
                  <w:calcOnExit w:val="0"/>
                  <w:textInput/>
                </w:ffData>
              </w:fldChar>
            </w:r>
            <w:r w:rsidRPr="00BC4731">
              <w:rPr>
                <w:rFonts w:ascii="Arial" w:hAnsi="Arial" w:eastAsia="Times New Roman" w:cs="Times New Roman"/>
                <w:sz w:val="22"/>
                <w:lang w:val="en-US"/>
              </w:rPr>
              <w:instrText xml:space="preserve"> FORMTEXT </w:instrText>
            </w:r>
            <w:r w:rsidRPr="00BC4731">
              <w:rPr>
                <w:rFonts w:ascii="Arial" w:hAnsi="Arial" w:eastAsia="Times New Roman" w:cs="Times New Roman"/>
                <w:sz w:val="22"/>
                <w:lang w:val="en-US"/>
              </w:rPr>
            </w:r>
            <w:r w:rsidRPr="00BC4731">
              <w:rPr>
                <w:rFonts w:ascii="Arial" w:hAnsi="Arial" w:eastAsia="Times New Roman" w:cs="Times New Roman"/>
                <w:sz w:val="22"/>
                <w:lang w:val="en-US"/>
              </w:rPr>
              <w:fldChar w:fldCharType="separate"/>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sz w:val="22"/>
                <w:lang w:val="en-US"/>
              </w:rPr>
              <w:fldChar w:fldCharType="end"/>
            </w:r>
          </w:p>
        </w:tc>
        <w:tc>
          <w:tcPr>
            <w:tcW w:w="579" w:type="pct"/>
          </w:tcPr>
          <w:p w:rsidR="009000EC" w:rsidP="00823323" w:rsidRDefault="009000EC">
            <w:r w:rsidRPr="00BC4731">
              <w:rPr>
                <w:rFonts w:ascii="Arial" w:hAnsi="Arial" w:eastAsia="Times New Roman" w:cs="Times New Roman"/>
                <w:sz w:val="22"/>
                <w:lang w:val="en-US"/>
              </w:rPr>
              <w:fldChar w:fldCharType="begin">
                <w:ffData>
                  <w:name w:val="Text176"/>
                  <w:enabled/>
                  <w:calcOnExit w:val="0"/>
                  <w:textInput/>
                </w:ffData>
              </w:fldChar>
            </w:r>
            <w:r w:rsidRPr="00BC4731">
              <w:rPr>
                <w:rFonts w:ascii="Arial" w:hAnsi="Arial" w:eastAsia="Times New Roman" w:cs="Times New Roman"/>
                <w:sz w:val="22"/>
                <w:lang w:val="en-US"/>
              </w:rPr>
              <w:instrText xml:space="preserve"> FORMTEXT </w:instrText>
            </w:r>
            <w:r w:rsidRPr="00BC4731">
              <w:rPr>
                <w:rFonts w:ascii="Arial" w:hAnsi="Arial" w:eastAsia="Times New Roman" w:cs="Times New Roman"/>
                <w:sz w:val="22"/>
                <w:lang w:val="en-US"/>
              </w:rPr>
            </w:r>
            <w:r w:rsidRPr="00BC4731">
              <w:rPr>
                <w:rFonts w:ascii="Arial" w:hAnsi="Arial" w:eastAsia="Times New Roman" w:cs="Times New Roman"/>
                <w:sz w:val="22"/>
                <w:lang w:val="en-US"/>
              </w:rPr>
              <w:fldChar w:fldCharType="separate"/>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sz w:val="22"/>
                <w:lang w:val="en-US"/>
              </w:rPr>
              <w:fldChar w:fldCharType="end"/>
            </w:r>
          </w:p>
        </w:tc>
        <w:tc>
          <w:tcPr>
            <w:tcW w:w="1458" w:type="pct"/>
          </w:tcPr>
          <w:p w:rsidR="009000EC" w:rsidP="00823323" w:rsidRDefault="009000EC">
            <w:r w:rsidRPr="00BC4731">
              <w:rPr>
                <w:rFonts w:ascii="Arial" w:hAnsi="Arial" w:eastAsia="Times New Roman" w:cs="Times New Roman"/>
                <w:sz w:val="22"/>
                <w:lang w:val="en-US"/>
              </w:rPr>
              <w:fldChar w:fldCharType="begin">
                <w:ffData>
                  <w:name w:val="Text176"/>
                  <w:enabled/>
                  <w:calcOnExit w:val="0"/>
                  <w:textInput/>
                </w:ffData>
              </w:fldChar>
            </w:r>
            <w:r w:rsidRPr="00BC4731">
              <w:rPr>
                <w:rFonts w:ascii="Arial" w:hAnsi="Arial" w:eastAsia="Times New Roman" w:cs="Times New Roman"/>
                <w:sz w:val="22"/>
                <w:lang w:val="en-US"/>
              </w:rPr>
              <w:instrText xml:space="preserve"> FORMTEXT </w:instrText>
            </w:r>
            <w:r w:rsidRPr="00BC4731">
              <w:rPr>
                <w:rFonts w:ascii="Arial" w:hAnsi="Arial" w:eastAsia="Times New Roman" w:cs="Times New Roman"/>
                <w:sz w:val="22"/>
                <w:lang w:val="en-US"/>
              </w:rPr>
            </w:r>
            <w:r w:rsidRPr="00BC4731">
              <w:rPr>
                <w:rFonts w:ascii="Arial" w:hAnsi="Arial" w:eastAsia="Times New Roman" w:cs="Times New Roman"/>
                <w:sz w:val="22"/>
                <w:lang w:val="en-US"/>
              </w:rPr>
              <w:fldChar w:fldCharType="separate"/>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noProof/>
                <w:sz w:val="22"/>
                <w:lang w:val="en-US"/>
              </w:rPr>
              <w:t> </w:t>
            </w:r>
            <w:r w:rsidRPr="00BC4731">
              <w:rPr>
                <w:rFonts w:ascii="Arial" w:hAnsi="Arial" w:eastAsia="Times New Roman" w:cs="Times New Roman"/>
                <w:sz w:val="22"/>
                <w:lang w:val="en-US"/>
              </w:rPr>
              <w:fldChar w:fldCharType="end"/>
            </w:r>
          </w:p>
        </w:tc>
      </w:tr>
      <w:tr w:rsidRPr="001D1B5B" w:rsidR="009000EC" w:rsidTr="009000EC">
        <w:trPr>
          <w:cantSplit/>
          <w:trHeight w:val="558"/>
        </w:trPr>
        <w:tc>
          <w:tcPr>
            <w:tcW w:w="2092" w:type="pct"/>
            <w:gridSpan w:val="2"/>
            <w:tcMar>
              <w:top w:w="57" w:type="dxa"/>
            </w:tcMar>
          </w:tcPr>
          <w:p w:rsidRPr="006E67BA" w:rsidR="009000EC" w:rsidP="00823323" w:rsidRDefault="009000EC">
            <w:pPr>
              <w:spacing w:after="0"/>
              <w:ind w:left="612" w:hanging="612"/>
              <w:rPr>
                <w:rFonts w:ascii="Arial" w:hAnsi="Arial" w:cs="Arial"/>
                <w:u w:val="single"/>
              </w:rPr>
            </w:pPr>
            <w:r w:rsidRPr="00B96A9C">
              <w:rPr>
                <w:rFonts w:ascii="Arial" w:hAnsi="Arial" w:cs="Arial"/>
              </w:rPr>
              <w:t>g</w:t>
            </w:r>
            <w:r>
              <w:rPr>
                <w:rFonts w:ascii="Arial" w:hAnsi="Arial" w:cs="Arial"/>
              </w:rPr>
              <w:t>.</w:t>
            </w:r>
            <w:r w:rsidRPr="00B96A9C">
              <w:rPr>
                <w:rFonts w:ascii="Arial" w:hAnsi="Arial" w:cs="Arial"/>
                <w:color w:val="CC0000"/>
              </w:rPr>
              <w:tab/>
            </w:r>
            <w:r>
              <w:rPr>
                <w:rFonts w:ascii="Arial" w:hAnsi="Arial" w:cs="Arial"/>
              </w:rPr>
              <w:t>statements by the I</w:t>
            </w:r>
            <w:r w:rsidRPr="00B96A9C">
              <w:rPr>
                <w:rFonts w:ascii="Arial" w:hAnsi="Arial" w:cs="Arial"/>
              </w:rPr>
              <w:t>ssuer confirming that the assets backing the Security have characteristics that demonstrate capacity to produce funds to service any payments du</w:t>
            </w:r>
            <w:r>
              <w:rPr>
                <w:rFonts w:ascii="Arial" w:hAnsi="Arial" w:cs="Arial"/>
              </w:rPr>
              <w:t>e and payable of the Securities</w:t>
            </w:r>
            <w:r w:rsidRPr="00B96A9C">
              <w:rPr>
                <w:rFonts w:ascii="Arial" w:hAnsi="Arial" w:cs="Arial"/>
              </w:rPr>
              <w:t xml:space="preserve"> </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r w:rsidRPr="001D1B5B" w:rsidR="009000EC" w:rsidTr="009000EC">
        <w:trPr>
          <w:cantSplit/>
          <w:trHeight w:val="558"/>
        </w:trPr>
        <w:tc>
          <w:tcPr>
            <w:tcW w:w="2092" w:type="pct"/>
            <w:gridSpan w:val="2"/>
            <w:tcMar>
              <w:top w:w="57" w:type="dxa"/>
            </w:tcMar>
          </w:tcPr>
          <w:p w:rsidRPr="00B96A9C" w:rsidR="009000EC" w:rsidP="00823323" w:rsidRDefault="009000EC">
            <w:pPr>
              <w:spacing w:after="0"/>
              <w:ind w:left="612" w:hanging="612"/>
              <w:rPr>
                <w:rFonts w:ascii="Arial" w:hAnsi="Arial" w:cs="Arial"/>
              </w:rPr>
            </w:pPr>
            <w:r w:rsidRPr="00B96A9C">
              <w:rPr>
                <w:rFonts w:ascii="Arial" w:hAnsi="Arial" w:cs="Arial"/>
              </w:rPr>
              <w:t>h</w:t>
            </w:r>
            <w:r>
              <w:rPr>
                <w:rFonts w:ascii="Arial" w:hAnsi="Arial" w:cs="Arial"/>
              </w:rPr>
              <w:t>.</w:t>
            </w:r>
            <w:r w:rsidRPr="00B96A9C">
              <w:rPr>
                <w:rFonts w:ascii="Arial" w:hAnsi="Arial" w:cs="Arial"/>
                <w:color w:val="CC0000"/>
              </w:rPr>
              <w:tab/>
            </w:r>
            <w:r w:rsidRPr="00B96A9C">
              <w:rPr>
                <w:rFonts w:ascii="Arial" w:hAnsi="Arial" w:cs="Arial"/>
              </w:rPr>
              <w:t>a statement whether or not post issuance transaction information regarding the Securities to be admitted and the performance of the underlying assets will be reported.  If it is to be reported, disclosure of where such information will be reported, where such information can be obtained, and the frequency with which such information will be reported.</w:t>
            </w:r>
          </w:p>
        </w:tc>
        <w:tc>
          <w:tcPr>
            <w:tcW w:w="871"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579" w:type="pct"/>
          </w:tcPr>
          <w:p w:rsidRPr="007849CD" w:rsidR="009000EC" w:rsidP="00823323" w:rsidRDefault="009000EC">
            <w:pPr>
              <w:spacing w:after="0"/>
              <w:rPr>
                <w:rFonts w:ascii="Arial" w:hAnsi="Arial" w:eastAsia="Times New Roman" w:cs="Times New Roman"/>
                <w:sz w:val="22"/>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c>
          <w:tcPr>
            <w:tcW w:w="1458" w:type="pct"/>
          </w:tcPr>
          <w:p w:rsidR="009000EC" w:rsidP="00823323" w:rsidRDefault="009000EC">
            <w:pPr>
              <w:spacing w:after="0"/>
              <w:rPr>
                <w:rFonts w:ascii="Arial" w:hAnsi="Arial" w:eastAsia="Times New Roman" w:cs="Arial"/>
                <w:bCs/>
                <w:szCs w:val="20"/>
                <w:lang w:val="en-US"/>
              </w:rPr>
            </w:pPr>
            <w:r w:rsidRPr="007849CD">
              <w:rPr>
                <w:rFonts w:ascii="Arial" w:hAnsi="Arial" w:eastAsia="Times New Roman" w:cs="Times New Roman"/>
                <w:sz w:val="22"/>
                <w:lang w:val="en-US"/>
              </w:rPr>
              <w:fldChar w:fldCharType="begin">
                <w:ffData>
                  <w:name w:val="Text176"/>
                  <w:enabled/>
                  <w:calcOnExit w:val="0"/>
                  <w:textInput/>
                </w:ffData>
              </w:fldChar>
            </w:r>
            <w:r w:rsidRPr="007849CD">
              <w:rPr>
                <w:rFonts w:ascii="Arial" w:hAnsi="Arial" w:eastAsia="Times New Roman" w:cs="Times New Roman"/>
                <w:sz w:val="22"/>
                <w:lang w:val="en-US"/>
              </w:rPr>
              <w:instrText xml:space="preserve"> FORMTEXT </w:instrText>
            </w:r>
            <w:r w:rsidRPr="007849CD">
              <w:rPr>
                <w:rFonts w:ascii="Arial" w:hAnsi="Arial" w:eastAsia="Times New Roman" w:cs="Times New Roman"/>
                <w:sz w:val="22"/>
                <w:lang w:val="en-US"/>
              </w:rPr>
            </w:r>
            <w:r w:rsidRPr="007849CD">
              <w:rPr>
                <w:rFonts w:ascii="Arial" w:hAnsi="Arial" w:eastAsia="Times New Roman" w:cs="Times New Roman"/>
                <w:sz w:val="22"/>
                <w:lang w:val="en-US"/>
              </w:rPr>
              <w:fldChar w:fldCharType="separate"/>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noProof/>
                <w:sz w:val="22"/>
                <w:lang w:val="en-US"/>
              </w:rPr>
              <w:t> </w:t>
            </w:r>
            <w:r w:rsidRPr="007849CD">
              <w:rPr>
                <w:rFonts w:ascii="Arial" w:hAnsi="Arial" w:eastAsia="Times New Roman" w:cs="Times New Roman"/>
                <w:sz w:val="22"/>
                <w:lang w:val="en-US"/>
              </w:rPr>
              <w:fldChar w:fldCharType="end"/>
            </w:r>
          </w:p>
        </w:tc>
      </w:tr>
    </w:tbl>
    <w:p w:rsidR="00287B88" w:rsidP="00823323" w:rsidRDefault="00287B88">
      <w:pPr>
        <w:rPr>
          <w:rFonts w:ascii="Arial" w:hAnsi="Arial" w:eastAsia="Times New Roman" w:cs="Arial"/>
          <w:b/>
          <w:bCs/>
          <w:color w:val="CC0000"/>
          <w:sz w:val="22"/>
          <w:lang w:val="en-US"/>
        </w:rPr>
      </w:pPr>
    </w:p>
    <w:p w:rsidR="00516946" w:rsidP="005773AC" w:rsidRDefault="00287B88">
      <w:pPr>
        <w:rPr>
          <w:rFonts w:ascii="Arial" w:hAnsi="Arial" w:eastAsia="Times New Roman" w:cs="Arial"/>
          <w:b/>
          <w:bCs/>
          <w:color w:val="CC0000"/>
          <w:sz w:val="22"/>
          <w:lang w:val="en-US"/>
        </w:rPr>
      </w:pPr>
      <w:r>
        <w:rPr>
          <w:rFonts w:ascii="Arial" w:hAnsi="Arial" w:eastAsia="Times New Roman" w:cs="Arial"/>
          <w:b/>
          <w:bCs/>
          <w:color w:val="CC0000"/>
          <w:sz w:val="22"/>
          <w:lang w:val="en-US"/>
        </w:rPr>
        <w:br w:type="page"/>
      </w:r>
    </w:p>
    <w:p w:rsidRPr="001D1B5B" w:rsidR="00516946" w:rsidP="00516946" w:rsidRDefault="00516946">
      <w:pPr>
        <w:autoSpaceDE w:val="0"/>
        <w:autoSpaceDN w:val="0"/>
        <w:adjustRightInd w:val="0"/>
        <w:spacing w:after="0" w:line="240" w:lineRule="auto"/>
        <w:jc w:val="both"/>
        <w:rPr>
          <w:rFonts w:ascii="Arial" w:hAnsi="Arial" w:eastAsia="Times New Roman" w:cs="Arial"/>
          <w:b/>
          <w:bCs/>
          <w:color w:val="CC0000"/>
          <w:sz w:val="22"/>
          <w:lang w:val="en-US"/>
        </w:rPr>
      </w:pPr>
      <w:r>
        <w:rPr>
          <w:rFonts w:ascii="Arial" w:hAnsi="Arial" w:eastAsia="Times New Roman" w:cs="Arial"/>
          <w:b/>
          <w:bCs/>
          <w:color w:val="CC0000"/>
          <w:sz w:val="22"/>
          <w:lang w:val="en-US"/>
        </w:rPr>
        <w:lastRenderedPageBreak/>
        <w:t xml:space="preserve">Non-applicability Confirmation </w:t>
      </w:r>
    </w:p>
    <w:p w:rsidR="006F19BB" w:rsidP="00516946" w:rsidRDefault="006F19BB">
      <w:pPr>
        <w:rPr>
          <w:rFonts w:ascii="Arial" w:hAnsi="Arial" w:eastAsia="Times New Roman" w:cs="Times New Roman"/>
          <w:sz w:val="22"/>
          <w:lang w:val="en-US"/>
        </w:rPr>
      </w:pPr>
    </w:p>
    <w:p w:rsidRPr="00BD3DD6" w:rsidR="00516946" w:rsidP="00516946" w:rsidRDefault="00516946">
      <w:pPr>
        <w:rPr>
          <w:rFonts w:ascii="Arial" w:hAnsi="Arial" w:eastAsia="Times New Roman" w:cs="Arial"/>
          <w:b/>
          <w:bCs/>
          <w:color w:val="CC0000"/>
          <w:sz w:val="22"/>
          <w:lang w:val="en-US"/>
        </w:rPr>
      </w:pPr>
      <w:r>
        <w:rPr>
          <w:rFonts w:ascii="Arial" w:hAnsi="Arial" w:eastAsia="Times New Roman" w:cs="Times New Roman"/>
          <w:sz w:val="22"/>
          <w:lang w:val="en-US"/>
        </w:rPr>
        <w:t>We inform you that items marked “N/A” in the Page Reference column of the above checklist are considered not applicable and no equivalent information is available in relation to the enclosed document.</w:t>
      </w: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90358D" w:rsidR="00516946" w:rsidTr="009E0A98">
        <w:trPr>
          <w:cantSplit/>
          <w:tblHeader/>
        </w:trPr>
        <w:tc>
          <w:tcPr>
            <w:tcW w:w="5104" w:type="dxa"/>
            <w:shd w:val="clear" w:color="auto" w:fill="FFFFFF"/>
            <w:tcMar>
              <w:top w:w="57" w:type="dxa"/>
            </w:tcMar>
          </w:tcPr>
          <w:p w:rsidR="00516946" w:rsidP="009E0A98" w:rsidRDefault="00516946">
            <w:pPr>
              <w:tabs>
                <w:tab w:val="right" w:leader="dot" w:pos="1451"/>
              </w:tabs>
              <w:spacing w:before="60" w:after="60" w:line="240" w:lineRule="auto"/>
              <w:rPr>
                <w:rFonts w:ascii="Arial" w:hAnsi="Arial" w:eastAsia="MS Mincho" w:cs="Arial"/>
                <w:szCs w:val="20"/>
                <w:lang w:eastAsia="zh-CN"/>
              </w:rPr>
            </w:pPr>
            <w:r>
              <w:rPr>
                <w:rFonts w:ascii="Arial" w:hAnsi="Arial" w:eastAsia="MS Mincho" w:cs="Arial"/>
                <w:szCs w:val="20"/>
                <w:lang w:eastAsia="zh-CN"/>
              </w:rPr>
              <w:t>Signed by</w:t>
            </w:r>
          </w:p>
          <w:p w:rsidR="005600CD" w:rsidP="009E0A98" w:rsidRDefault="005600CD">
            <w:pPr>
              <w:tabs>
                <w:tab w:val="right" w:leader="dot" w:pos="1451"/>
              </w:tabs>
              <w:spacing w:before="60" w:after="60" w:line="240" w:lineRule="auto"/>
              <w:rPr>
                <w:rFonts w:ascii="Arial" w:hAnsi="Arial" w:eastAsia="MS Mincho" w:cs="Arial"/>
                <w:szCs w:val="20"/>
                <w:lang w:eastAsia="zh-CN"/>
              </w:rPr>
            </w:pPr>
          </w:p>
          <w:p w:rsidRPr="0090358D" w:rsidR="005600CD" w:rsidP="009E0A98" w:rsidRDefault="005600CD">
            <w:pPr>
              <w:tabs>
                <w:tab w:val="right" w:leader="dot" w:pos="1451"/>
              </w:tabs>
              <w:spacing w:before="60" w:after="60" w:line="240" w:lineRule="auto"/>
              <w:rPr>
                <w:rFonts w:ascii="Arial" w:hAnsi="Arial" w:eastAsia="MS Mincho" w:cs="Arial"/>
                <w:szCs w:val="20"/>
                <w:lang w:eastAsia="zh-CN"/>
              </w:rPr>
            </w:pPr>
          </w:p>
        </w:tc>
        <w:tc>
          <w:tcPr>
            <w:tcW w:w="4252" w:type="dxa"/>
            <w:shd w:val="clear" w:color="auto" w:fill="FFFFFF"/>
            <w:tcMar>
              <w:top w:w="57" w:type="dxa"/>
            </w:tcMar>
          </w:tcPr>
          <w:p w:rsidRPr="0090358D" w:rsidR="00516946" w:rsidP="009E0A98" w:rsidRDefault="00516946">
            <w:pPr>
              <w:spacing w:before="40" w:after="40" w:line="240" w:lineRule="auto"/>
              <w:rPr>
                <w:rFonts w:ascii="Arial" w:hAnsi="Arial" w:eastAsia="Times New Roman" w:cs="Arial"/>
                <w:szCs w:val="20"/>
                <w:lang w:eastAsia="en-GB"/>
              </w:rPr>
            </w:pPr>
            <w:r w:rsidRPr="00B679AB">
              <w:rPr>
                <w:rFonts w:ascii="Arial" w:hAnsi="Arial" w:eastAsia="Times New Roman" w:cs="Times New Roman"/>
                <w:sz w:val="22"/>
                <w:lang w:val="en-US"/>
              </w:rPr>
              <w:fldChar w:fldCharType="begin">
                <w:ffData>
                  <w:name w:val="Text176"/>
                  <w:enabled/>
                  <w:calcOnExit w:val="0"/>
                  <w:textInput/>
                </w:ffData>
              </w:fldChar>
            </w:r>
            <w:r w:rsidRPr="00B679AB">
              <w:rPr>
                <w:rFonts w:ascii="Arial" w:hAnsi="Arial" w:eastAsia="Times New Roman" w:cs="Times New Roman"/>
                <w:sz w:val="22"/>
                <w:lang w:val="en-US"/>
              </w:rPr>
              <w:instrText xml:space="preserve"> FORMTEXT </w:instrText>
            </w:r>
            <w:r w:rsidRPr="00B679AB">
              <w:rPr>
                <w:rFonts w:ascii="Arial" w:hAnsi="Arial" w:eastAsia="Times New Roman" w:cs="Times New Roman"/>
                <w:sz w:val="22"/>
                <w:lang w:val="en-US"/>
              </w:rPr>
            </w:r>
            <w:r w:rsidRPr="00B679AB">
              <w:rPr>
                <w:rFonts w:ascii="Arial" w:hAnsi="Arial" w:eastAsia="Times New Roman" w:cs="Times New Roman"/>
                <w:sz w:val="22"/>
                <w:lang w:val="en-US"/>
              </w:rPr>
              <w:fldChar w:fldCharType="separate"/>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sz w:val="22"/>
                <w:lang w:val="en-US"/>
              </w:rPr>
              <w:fldChar w:fldCharType="end"/>
            </w:r>
          </w:p>
        </w:tc>
      </w:tr>
      <w:tr w:rsidRPr="0090358D" w:rsidR="00516946" w:rsidTr="009E0A98">
        <w:trPr>
          <w:cantSplit/>
          <w:tblHeader/>
        </w:trPr>
        <w:tc>
          <w:tcPr>
            <w:tcW w:w="5104" w:type="dxa"/>
            <w:shd w:val="clear" w:color="auto" w:fill="FFFFFF"/>
            <w:tcMar>
              <w:top w:w="57" w:type="dxa"/>
            </w:tcMar>
          </w:tcPr>
          <w:p w:rsidR="00516946" w:rsidP="009E0A98" w:rsidRDefault="00516946">
            <w:pPr>
              <w:tabs>
                <w:tab w:val="right" w:leader="dot" w:pos="1451"/>
              </w:tabs>
              <w:spacing w:before="60" w:after="60" w:line="240" w:lineRule="auto"/>
              <w:rPr>
                <w:rFonts w:ascii="Arial" w:hAnsi="Arial" w:eastAsia="MS Mincho" w:cs="Arial"/>
                <w:szCs w:val="20"/>
                <w:lang w:eastAsia="zh-CN"/>
              </w:rPr>
            </w:pPr>
            <w:r>
              <w:rPr>
                <w:rFonts w:ascii="Arial" w:hAnsi="Arial" w:eastAsia="MS Mincho" w:cs="Arial"/>
                <w:szCs w:val="20"/>
                <w:lang w:eastAsia="zh-CN"/>
              </w:rPr>
              <w:t>On behalf of</w:t>
            </w:r>
          </w:p>
          <w:p w:rsidR="005600CD" w:rsidP="009E0A98" w:rsidRDefault="005600CD">
            <w:pPr>
              <w:tabs>
                <w:tab w:val="right" w:leader="dot" w:pos="1451"/>
              </w:tabs>
              <w:spacing w:before="60" w:after="60" w:line="240" w:lineRule="auto"/>
              <w:rPr>
                <w:rFonts w:ascii="Arial" w:hAnsi="Arial" w:eastAsia="MS Mincho" w:cs="Arial"/>
                <w:szCs w:val="20"/>
                <w:lang w:eastAsia="zh-CN"/>
              </w:rPr>
            </w:pPr>
          </w:p>
          <w:p w:rsidR="005600CD" w:rsidP="009E0A98" w:rsidRDefault="005600CD">
            <w:pPr>
              <w:tabs>
                <w:tab w:val="right" w:leader="dot" w:pos="1451"/>
              </w:tabs>
              <w:spacing w:before="60" w:after="60" w:line="240" w:lineRule="auto"/>
              <w:rPr>
                <w:rFonts w:ascii="Arial" w:hAnsi="Arial" w:eastAsia="MS Mincho" w:cs="Arial"/>
                <w:szCs w:val="20"/>
                <w:lang w:eastAsia="zh-CN"/>
              </w:rPr>
            </w:pPr>
          </w:p>
        </w:tc>
        <w:tc>
          <w:tcPr>
            <w:tcW w:w="4252" w:type="dxa"/>
            <w:shd w:val="clear" w:color="auto" w:fill="FFFFFF"/>
            <w:tcMar>
              <w:top w:w="57" w:type="dxa"/>
            </w:tcMar>
          </w:tcPr>
          <w:p w:rsidRPr="0090358D" w:rsidR="00516946" w:rsidP="009E0A98" w:rsidRDefault="00516946">
            <w:pPr>
              <w:spacing w:before="40" w:after="40" w:line="240" w:lineRule="auto"/>
              <w:rPr>
                <w:rFonts w:ascii="Arial" w:hAnsi="Arial" w:eastAsia="Times New Roman" w:cs="Arial"/>
                <w:szCs w:val="20"/>
                <w:lang w:eastAsia="en-GB"/>
              </w:rPr>
            </w:pPr>
            <w:r w:rsidRPr="00B679AB">
              <w:rPr>
                <w:rFonts w:ascii="Arial" w:hAnsi="Arial" w:eastAsia="Times New Roman" w:cs="Times New Roman"/>
                <w:sz w:val="22"/>
                <w:lang w:val="en-US"/>
              </w:rPr>
              <w:fldChar w:fldCharType="begin">
                <w:ffData>
                  <w:name w:val="Text176"/>
                  <w:enabled/>
                  <w:calcOnExit w:val="0"/>
                  <w:textInput/>
                </w:ffData>
              </w:fldChar>
            </w:r>
            <w:r w:rsidRPr="00B679AB">
              <w:rPr>
                <w:rFonts w:ascii="Arial" w:hAnsi="Arial" w:eastAsia="Times New Roman" w:cs="Times New Roman"/>
                <w:sz w:val="22"/>
                <w:lang w:val="en-US"/>
              </w:rPr>
              <w:instrText xml:space="preserve"> FORMTEXT </w:instrText>
            </w:r>
            <w:r w:rsidRPr="00B679AB">
              <w:rPr>
                <w:rFonts w:ascii="Arial" w:hAnsi="Arial" w:eastAsia="Times New Roman" w:cs="Times New Roman"/>
                <w:sz w:val="22"/>
                <w:lang w:val="en-US"/>
              </w:rPr>
            </w:r>
            <w:r w:rsidRPr="00B679AB">
              <w:rPr>
                <w:rFonts w:ascii="Arial" w:hAnsi="Arial" w:eastAsia="Times New Roman" w:cs="Times New Roman"/>
                <w:sz w:val="22"/>
                <w:lang w:val="en-US"/>
              </w:rPr>
              <w:fldChar w:fldCharType="separate"/>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sz w:val="22"/>
                <w:lang w:val="en-US"/>
              </w:rPr>
              <w:fldChar w:fldCharType="end"/>
            </w:r>
          </w:p>
        </w:tc>
      </w:tr>
    </w:tbl>
    <w:p w:rsidRPr="001D1B5B" w:rsidR="001D1B5B" w:rsidP="001D1B5B" w:rsidRDefault="001D1B5B">
      <w:pPr>
        <w:autoSpaceDE w:val="0"/>
        <w:autoSpaceDN w:val="0"/>
        <w:adjustRightInd w:val="0"/>
        <w:spacing w:after="0" w:line="240" w:lineRule="auto"/>
        <w:rPr>
          <w:rFonts w:ascii="Arial" w:hAnsi="Arial" w:eastAsia="Times New Roman" w:cs="Arial"/>
          <w:color w:val="000000"/>
          <w:sz w:val="21"/>
          <w:szCs w:val="21"/>
          <w:lang w:val="en-US"/>
        </w:rPr>
      </w:pPr>
    </w:p>
    <w:p w:rsidRPr="001D1B5B" w:rsidR="001D1B5B" w:rsidP="001D1B5B" w:rsidRDefault="001D1B5B">
      <w:pPr>
        <w:autoSpaceDE w:val="0"/>
        <w:autoSpaceDN w:val="0"/>
        <w:adjustRightInd w:val="0"/>
        <w:spacing w:after="0" w:line="240" w:lineRule="auto"/>
        <w:rPr>
          <w:rFonts w:ascii="Arial" w:hAnsi="Arial" w:eastAsia="Times New Roman" w:cs="Arial"/>
          <w:color w:val="000000"/>
          <w:sz w:val="21"/>
          <w:szCs w:val="21"/>
          <w:lang w:val="en-US"/>
        </w:rPr>
      </w:pPr>
    </w:p>
    <w:p w:rsidRPr="001D1B5B" w:rsidR="001D1B5B" w:rsidP="001D1B5B" w:rsidRDefault="001D1B5B">
      <w:pPr>
        <w:spacing w:after="0" w:line="240" w:lineRule="auto"/>
        <w:rPr>
          <w:rFonts w:ascii="Arial" w:hAnsi="Arial" w:eastAsia="Times New Roman" w:cs="Arial"/>
          <w:b/>
          <w:sz w:val="22"/>
          <w:lang w:eastAsia="en-GB"/>
        </w:rPr>
      </w:pPr>
    </w:p>
    <w:p w:rsidRPr="001D1B5B" w:rsidR="00E40927" w:rsidP="001D1B5B" w:rsidRDefault="00E40927">
      <w:pPr>
        <w:spacing w:after="0" w:line="240" w:lineRule="auto"/>
        <w:rPr>
          <w:rFonts w:ascii="Arial" w:hAnsi="Arial" w:eastAsia="Times New Roman" w:cs="Times New Roman"/>
          <w:b/>
          <w:sz w:val="22"/>
          <w:lang w:val="en-US"/>
        </w:rPr>
      </w:pPr>
    </w:p>
    <w:sectPr w:rsidRPr="001D1B5B" w:rsidR="00E40927"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64" w:rsidRDefault="005E6564">
      <w:r>
        <w:separator/>
      </w:r>
    </w:p>
  </w:endnote>
  <w:endnote w:type="continuationSeparator" w:id="0">
    <w:p w:rsidR="005E6564" w:rsidRDefault="005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C41F38" w:rsidRPr="009F06CD" w:rsidRDefault="00C41F38" w:rsidP="00DD68B2">
        <w:pPr>
          <w:pStyle w:val="Header"/>
          <w:tabs>
            <w:tab w:val="clear" w:pos="4320"/>
            <w:tab w:val="clear" w:pos="8640"/>
            <w:tab w:val="left" w:pos="3840"/>
          </w:tabs>
          <w:ind w:right="-716"/>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897F91">
          <w:rPr>
            <w:rStyle w:val="PageNumber"/>
            <w:rFonts w:ascii="Arial" w:hAnsi="Arial"/>
            <w:noProof/>
            <w:color w:val="CC0000"/>
            <w:lang w:val="en-US"/>
          </w:rPr>
          <w:t>2</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897F91">
          <w:rPr>
            <w:rStyle w:val="PageNumber"/>
            <w:rFonts w:ascii="Arial" w:hAnsi="Arial"/>
            <w:noProof/>
            <w:color w:val="CC0000"/>
            <w:lang w:val="en-US"/>
          </w:rPr>
          <w:t>17</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4140C35C" wp14:editId="6C93655A">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C41F38" w:rsidRDefault="00897F91" w:rsidP="00C03C08">
        <w:pPr>
          <w:pStyle w:val="Footer"/>
          <w:jc w:val="center"/>
          <w:rPr>
            <w:rStyle w:val="PageNumber"/>
            <w:rFonts w:ascii="Arial" w:hAnsi="Arial"/>
            <w:noProof/>
            <w:color w:val="CC0000"/>
            <w:lang w:val="en-US"/>
          </w:rPr>
        </w:pPr>
      </w:p>
    </w:sdtContent>
  </w:sdt>
  <w:p w:rsidR="00C41F38" w:rsidRDefault="00C41F38" w:rsidP="00C03C08">
    <w:pPr>
      <w:pStyle w:val="Footer"/>
    </w:pPr>
  </w:p>
  <w:p w:rsidR="00C41F38" w:rsidRDefault="00C4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64" w:rsidRDefault="005E6564">
      <w:r>
        <w:separator/>
      </w:r>
    </w:p>
  </w:footnote>
  <w:footnote w:type="continuationSeparator" w:id="0">
    <w:p w:rsidR="005E6564" w:rsidRDefault="005E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38" w:rsidRDefault="00C41F38" w:rsidP="00C03C08">
    <w:pPr>
      <w:pStyle w:val="Header"/>
      <w:tabs>
        <w:tab w:val="right" w:pos="9360"/>
      </w:tabs>
      <w:spacing w:after="0"/>
      <w:ind w:right="-1165"/>
      <w:jc w:val="right"/>
    </w:pPr>
    <w:r>
      <w:rPr>
        <w:noProof/>
        <w:lang w:eastAsia="en-GB"/>
      </w:rPr>
      <w:drawing>
        <wp:inline distT="0" distB="0" distL="0" distR="0" wp14:anchorId="4DF73171" wp14:editId="1F308DE0">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C41F38" w:rsidRPr="001F74C8" w:rsidRDefault="00C41F38" w:rsidP="00287B88">
    <w:pPr>
      <w:pStyle w:val="Header"/>
      <w:tabs>
        <w:tab w:val="right" w:pos="9639"/>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24BF8B57" wp14:editId="63514E96">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Pr>
        <w:rFonts w:ascii="Arial" w:hAnsi="Arial" w:cs="Arial"/>
        <w:b/>
        <w:color w:val="CC0000"/>
      </w:rPr>
      <w:t>Securities Note For Debentures Checklist</w:t>
    </w:r>
  </w:p>
  <w:p w:rsidR="00C41F38" w:rsidRDefault="00C4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C315653"/>
    <w:multiLevelType w:val="hybridMultilevel"/>
    <w:tmpl w:val="ED0A4794"/>
    <w:lvl w:ilvl="0" w:tplc="08090001">
      <w:start w:val="1"/>
      <w:numFmt w:val="bullet"/>
      <w:lvlText w:val=""/>
      <w:lvlJc w:val="left"/>
      <w:pPr>
        <w:ind w:left="1080" w:hanging="720"/>
      </w:pPr>
      <w:rPr>
        <w:rFonts w:ascii="Symbol" w:hAnsi="Symbo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EE539E"/>
    <w:multiLevelType w:val="hybridMultilevel"/>
    <w:tmpl w:val="45DC7478"/>
    <w:lvl w:ilvl="0" w:tplc="6D4A31D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RLWioFr9NgctI6qEDkIMm3xYU=" w:salt="+4TjscgcxifDTzfeiP7yy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23CF"/>
    <w:rsid w:val="00014394"/>
    <w:rsid w:val="000162E2"/>
    <w:rsid w:val="000250B2"/>
    <w:rsid w:val="00027E68"/>
    <w:rsid w:val="00033D4A"/>
    <w:rsid w:val="00040FF2"/>
    <w:rsid w:val="00044CDE"/>
    <w:rsid w:val="00057F2A"/>
    <w:rsid w:val="0006342E"/>
    <w:rsid w:val="0007427F"/>
    <w:rsid w:val="00086CEE"/>
    <w:rsid w:val="000A49DB"/>
    <w:rsid w:val="000E7987"/>
    <w:rsid w:val="000F18CE"/>
    <w:rsid w:val="000F69A7"/>
    <w:rsid w:val="000F7AF2"/>
    <w:rsid w:val="00104BEE"/>
    <w:rsid w:val="00106AD3"/>
    <w:rsid w:val="00112741"/>
    <w:rsid w:val="00113DE9"/>
    <w:rsid w:val="00130CA1"/>
    <w:rsid w:val="00167B56"/>
    <w:rsid w:val="00171DC6"/>
    <w:rsid w:val="0017312C"/>
    <w:rsid w:val="00181B56"/>
    <w:rsid w:val="00186909"/>
    <w:rsid w:val="00187ED5"/>
    <w:rsid w:val="00195022"/>
    <w:rsid w:val="001A3C98"/>
    <w:rsid w:val="001D083A"/>
    <w:rsid w:val="001D1385"/>
    <w:rsid w:val="001D1B5B"/>
    <w:rsid w:val="001F5B4B"/>
    <w:rsid w:val="00204398"/>
    <w:rsid w:val="00221989"/>
    <w:rsid w:val="00226BE0"/>
    <w:rsid w:val="0023167B"/>
    <w:rsid w:val="002368C5"/>
    <w:rsid w:val="002374BD"/>
    <w:rsid w:val="00244A83"/>
    <w:rsid w:val="00255947"/>
    <w:rsid w:val="002608D7"/>
    <w:rsid w:val="00264EF4"/>
    <w:rsid w:val="002735C3"/>
    <w:rsid w:val="00277656"/>
    <w:rsid w:val="00282A91"/>
    <w:rsid w:val="00287B88"/>
    <w:rsid w:val="002921EB"/>
    <w:rsid w:val="002978BB"/>
    <w:rsid w:val="00297E04"/>
    <w:rsid w:val="002A0732"/>
    <w:rsid w:val="002C4E36"/>
    <w:rsid w:val="002D2BB1"/>
    <w:rsid w:val="002D4AC4"/>
    <w:rsid w:val="002D6707"/>
    <w:rsid w:val="002F510E"/>
    <w:rsid w:val="002F52C2"/>
    <w:rsid w:val="00305D51"/>
    <w:rsid w:val="0031084B"/>
    <w:rsid w:val="00313B71"/>
    <w:rsid w:val="0032290B"/>
    <w:rsid w:val="00322E42"/>
    <w:rsid w:val="00325AE4"/>
    <w:rsid w:val="0032791A"/>
    <w:rsid w:val="00330D03"/>
    <w:rsid w:val="00332292"/>
    <w:rsid w:val="00350644"/>
    <w:rsid w:val="003526FA"/>
    <w:rsid w:val="0035444D"/>
    <w:rsid w:val="00355274"/>
    <w:rsid w:val="003578E4"/>
    <w:rsid w:val="00363CD3"/>
    <w:rsid w:val="00364991"/>
    <w:rsid w:val="003723A2"/>
    <w:rsid w:val="00374049"/>
    <w:rsid w:val="0037543B"/>
    <w:rsid w:val="0037665C"/>
    <w:rsid w:val="00387DB6"/>
    <w:rsid w:val="00393681"/>
    <w:rsid w:val="003A4A5E"/>
    <w:rsid w:val="003B221B"/>
    <w:rsid w:val="003B2701"/>
    <w:rsid w:val="003C2566"/>
    <w:rsid w:val="003E172C"/>
    <w:rsid w:val="003E3E60"/>
    <w:rsid w:val="003E677A"/>
    <w:rsid w:val="003F4934"/>
    <w:rsid w:val="003F59FD"/>
    <w:rsid w:val="003F60D6"/>
    <w:rsid w:val="004005C8"/>
    <w:rsid w:val="00401269"/>
    <w:rsid w:val="00403A88"/>
    <w:rsid w:val="004056B1"/>
    <w:rsid w:val="00417CB9"/>
    <w:rsid w:val="0042410C"/>
    <w:rsid w:val="00425392"/>
    <w:rsid w:val="00425ADC"/>
    <w:rsid w:val="004640E3"/>
    <w:rsid w:val="0046626C"/>
    <w:rsid w:val="0046721E"/>
    <w:rsid w:val="004844DD"/>
    <w:rsid w:val="004875CE"/>
    <w:rsid w:val="00491C4A"/>
    <w:rsid w:val="00492E1D"/>
    <w:rsid w:val="004942F8"/>
    <w:rsid w:val="00494DA0"/>
    <w:rsid w:val="004A5F02"/>
    <w:rsid w:val="004A7F27"/>
    <w:rsid w:val="004B293D"/>
    <w:rsid w:val="004B770C"/>
    <w:rsid w:val="004C3FEA"/>
    <w:rsid w:val="004C72BA"/>
    <w:rsid w:val="004D1269"/>
    <w:rsid w:val="004D190A"/>
    <w:rsid w:val="004E77A8"/>
    <w:rsid w:val="004F37E6"/>
    <w:rsid w:val="004F4EC8"/>
    <w:rsid w:val="00503571"/>
    <w:rsid w:val="005120DA"/>
    <w:rsid w:val="00512D96"/>
    <w:rsid w:val="00516946"/>
    <w:rsid w:val="005326C2"/>
    <w:rsid w:val="005365CE"/>
    <w:rsid w:val="00541227"/>
    <w:rsid w:val="0054354A"/>
    <w:rsid w:val="0055745A"/>
    <w:rsid w:val="005600CD"/>
    <w:rsid w:val="005773AC"/>
    <w:rsid w:val="00580DB5"/>
    <w:rsid w:val="005851F2"/>
    <w:rsid w:val="00591EA7"/>
    <w:rsid w:val="005A18CC"/>
    <w:rsid w:val="005A4A45"/>
    <w:rsid w:val="005B41DF"/>
    <w:rsid w:val="005B4B7A"/>
    <w:rsid w:val="005C1E6C"/>
    <w:rsid w:val="005D00EF"/>
    <w:rsid w:val="005D4B77"/>
    <w:rsid w:val="005D7A57"/>
    <w:rsid w:val="005E2718"/>
    <w:rsid w:val="005E4A27"/>
    <w:rsid w:val="005E6564"/>
    <w:rsid w:val="005F1D74"/>
    <w:rsid w:val="005F20EC"/>
    <w:rsid w:val="00604BAC"/>
    <w:rsid w:val="0062312D"/>
    <w:rsid w:val="00624463"/>
    <w:rsid w:val="00637B56"/>
    <w:rsid w:val="00645226"/>
    <w:rsid w:val="0065267F"/>
    <w:rsid w:val="00654A57"/>
    <w:rsid w:val="00662E9C"/>
    <w:rsid w:val="00671A45"/>
    <w:rsid w:val="00671F22"/>
    <w:rsid w:val="006A2B28"/>
    <w:rsid w:val="006A5E4D"/>
    <w:rsid w:val="006A7807"/>
    <w:rsid w:val="006A780D"/>
    <w:rsid w:val="006B37AA"/>
    <w:rsid w:val="006B3E59"/>
    <w:rsid w:val="006B414A"/>
    <w:rsid w:val="006B53E9"/>
    <w:rsid w:val="006E043F"/>
    <w:rsid w:val="006E0451"/>
    <w:rsid w:val="006E67BA"/>
    <w:rsid w:val="006E78C0"/>
    <w:rsid w:val="006F19BB"/>
    <w:rsid w:val="006F661C"/>
    <w:rsid w:val="007000AB"/>
    <w:rsid w:val="00705AAD"/>
    <w:rsid w:val="007066EA"/>
    <w:rsid w:val="00712E93"/>
    <w:rsid w:val="00720FDB"/>
    <w:rsid w:val="00721EC2"/>
    <w:rsid w:val="00724E12"/>
    <w:rsid w:val="00732507"/>
    <w:rsid w:val="007429C3"/>
    <w:rsid w:val="007513B6"/>
    <w:rsid w:val="00752317"/>
    <w:rsid w:val="00755BC9"/>
    <w:rsid w:val="00757300"/>
    <w:rsid w:val="0076133B"/>
    <w:rsid w:val="00761923"/>
    <w:rsid w:val="00785CCB"/>
    <w:rsid w:val="00791058"/>
    <w:rsid w:val="007A4D39"/>
    <w:rsid w:val="007B1EE0"/>
    <w:rsid w:val="007C7614"/>
    <w:rsid w:val="007D252D"/>
    <w:rsid w:val="007D42E4"/>
    <w:rsid w:val="007D7DBD"/>
    <w:rsid w:val="007E6414"/>
    <w:rsid w:val="007F2F4E"/>
    <w:rsid w:val="007F483B"/>
    <w:rsid w:val="00805743"/>
    <w:rsid w:val="00813752"/>
    <w:rsid w:val="00823323"/>
    <w:rsid w:val="008254BE"/>
    <w:rsid w:val="0083454F"/>
    <w:rsid w:val="00842A00"/>
    <w:rsid w:val="00850878"/>
    <w:rsid w:val="008631D2"/>
    <w:rsid w:val="00873311"/>
    <w:rsid w:val="0087510A"/>
    <w:rsid w:val="00880F47"/>
    <w:rsid w:val="00887BD9"/>
    <w:rsid w:val="0089598D"/>
    <w:rsid w:val="00897F91"/>
    <w:rsid w:val="008C5359"/>
    <w:rsid w:val="008D5E00"/>
    <w:rsid w:val="008E2479"/>
    <w:rsid w:val="008F4C2A"/>
    <w:rsid w:val="009000EC"/>
    <w:rsid w:val="00904130"/>
    <w:rsid w:val="0091049B"/>
    <w:rsid w:val="00910BF4"/>
    <w:rsid w:val="00934C51"/>
    <w:rsid w:val="00942554"/>
    <w:rsid w:val="00942977"/>
    <w:rsid w:val="0095481A"/>
    <w:rsid w:val="0096671D"/>
    <w:rsid w:val="009738F5"/>
    <w:rsid w:val="0097457D"/>
    <w:rsid w:val="00981E47"/>
    <w:rsid w:val="00995DDF"/>
    <w:rsid w:val="009B77CF"/>
    <w:rsid w:val="009C318D"/>
    <w:rsid w:val="009C428D"/>
    <w:rsid w:val="009C798F"/>
    <w:rsid w:val="009D0370"/>
    <w:rsid w:val="009E0A98"/>
    <w:rsid w:val="009E223C"/>
    <w:rsid w:val="009E5990"/>
    <w:rsid w:val="009F4801"/>
    <w:rsid w:val="009F624E"/>
    <w:rsid w:val="009F67F9"/>
    <w:rsid w:val="00A16A4C"/>
    <w:rsid w:val="00A2278E"/>
    <w:rsid w:val="00A406FA"/>
    <w:rsid w:val="00A4616E"/>
    <w:rsid w:val="00A54D3E"/>
    <w:rsid w:val="00A54E7A"/>
    <w:rsid w:val="00A57634"/>
    <w:rsid w:val="00A714FE"/>
    <w:rsid w:val="00A71C73"/>
    <w:rsid w:val="00A90263"/>
    <w:rsid w:val="00A9131F"/>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0097F"/>
    <w:rsid w:val="00B13BF6"/>
    <w:rsid w:val="00B358E0"/>
    <w:rsid w:val="00B42008"/>
    <w:rsid w:val="00B42964"/>
    <w:rsid w:val="00B43CD7"/>
    <w:rsid w:val="00B5121B"/>
    <w:rsid w:val="00B52048"/>
    <w:rsid w:val="00B54FC5"/>
    <w:rsid w:val="00B63798"/>
    <w:rsid w:val="00B65393"/>
    <w:rsid w:val="00B73FB7"/>
    <w:rsid w:val="00B80969"/>
    <w:rsid w:val="00B83D8F"/>
    <w:rsid w:val="00B85D1C"/>
    <w:rsid w:val="00B86559"/>
    <w:rsid w:val="00B87E74"/>
    <w:rsid w:val="00BA04CA"/>
    <w:rsid w:val="00BA390E"/>
    <w:rsid w:val="00BB2AE0"/>
    <w:rsid w:val="00BB505D"/>
    <w:rsid w:val="00BC5B53"/>
    <w:rsid w:val="00BE1C54"/>
    <w:rsid w:val="00BF3DCD"/>
    <w:rsid w:val="00C00C3A"/>
    <w:rsid w:val="00C03C08"/>
    <w:rsid w:val="00C321F1"/>
    <w:rsid w:val="00C32885"/>
    <w:rsid w:val="00C3580F"/>
    <w:rsid w:val="00C41F38"/>
    <w:rsid w:val="00C4606B"/>
    <w:rsid w:val="00C46C98"/>
    <w:rsid w:val="00C56509"/>
    <w:rsid w:val="00C626F4"/>
    <w:rsid w:val="00C70CC2"/>
    <w:rsid w:val="00C911E2"/>
    <w:rsid w:val="00C911F5"/>
    <w:rsid w:val="00C93082"/>
    <w:rsid w:val="00C957C2"/>
    <w:rsid w:val="00CA0D08"/>
    <w:rsid w:val="00CA67BA"/>
    <w:rsid w:val="00CB4502"/>
    <w:rsid w:val="00CB4EA7"/>
    <w:rsid w:val="00CC4908"/>
    <w:rsid w:val="00CD0E20"/>
    <w:rsid w:val="00CE212F"/>
    <w:rsid w:val="00D07F43"/>
    <w:rsid w:val="00D13829"/>
    <w:rsid w:val="00D2097F"/>
    <w:rsid w:val="00D21C17"/>
    <w:rsid w:val="00D244CB"/>
    <w:rsid w:val="00D37A7F"/>
    <w:rsid w:val="00D408E5"/>
    <w:rsid w:val="00D42450"/>
    <w:rsid w:val="00D44A5E"/>
    <w:rsid w:val="00D62BF6"/>
    <w:rsid w:val="00D77156"/>
    <w:rsid w:val="00D83708"/>
    <w:rsid w:val="00D879B5"/>
    <w:rsid w:val="00D90255"/>
    <w:rsid w:val="00DA426B"/>
    <w:rsid w:val="00DA76F8"/>
    <w:rsid w:val="00DB2E58"/>
    <w:rsid w:val="00DB32A8"/>
    <w:rsid w:val="00DC0B95"/>
    <w:rsid w:val="00DD066A"/>
    <w:rsid w:val="00DD1F59"/>
    <w:rsid w:val="00DD68B2"/>
    <w:rsid w:val="00DE3A54"/>
    <w:rsid w:val="00DE7DE5"/>
    <w:rsid w:val="00E009CD"/>
    <w:rsid w:val="00E01F91"/>
    <w:rsid w:val="00E060FE"/>
    <w:rsid w:val="00E158C0"/>
    <w:rsid w:val="00E17F5F"/>
    <w:rsid w:val="00E20884"/>
    <w:rsid w:val="00E27EDE"/>
    <w:rsid w:val="00E32794"/>
    <w:rsid w:val="00E352DA"/>
    <w:rsid w:val="00E40927"/>
    <w:rsid w:val="00E42DDC"/>
    <w:rsid w:val="00E55C0E"/>
    <w:rsid w:val="00E57699"/>
    <w:rsid w:val="00E62BAB"/>
    <w:rsid w:val="00E757D5"/>
    <w:rsid w:val="00E7762B"/>
    <w:rsid w:val="00E77D39"/>
    <w:rsid w:val="00E81E04"/>
    <w:rsid w:val="00E91C7B"/>
    <w:rsid w:val="00E923EB"/>
    <w:rsid w:val="00EA4640"/>
    <w:rsid w:val="00ED05EE"/>
    <w:rsid w:val="00EE1482"/>
    <w:rsid w:val="00F05185"/>
    <w:rsid w:val="00F239DD"/>
    <w:rsid w:val="00F3261A"/>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0797"/>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F74E-8DDF-40A2-AC15-51E3471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0FE0B-D3DB-4D3D-8798-F8A4B7FA26D3}">
  <ds:schemaRefs>
    <ds:schemaRef ds:uri="http://schemas.microsoft.com/sharepoint/v3/contenttype/forms"/>
  </ds:schemaRefs>
</ds:datastoreItem>
</file>

<file path=customXml/itemProps4.xml><?xml version="1.0" encoding="utf-8"?>
<ds:datastoreItem xmlns:ds="http://schemas.openxmlformats.org/officeDocument/2006/customXml" ds:itemID="{9ED90F6A-2AAB-460D-8C07-CAB457FE56F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

<file path=docProps/custom.xml><?xml version="1.0" encoding="utf-8"?>
<op:Properties xmlns:vt="http://schemas.openxmlformats.org/officeDocument/2006/docPropsVTypes" xmlns:op="http://schemas.openxmlformats.org/officeDocument/2006/custom-properties"/>
</file>